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936"/>
        <w:tblW w:w="7486" w:type="dxa"/>
        <w:tblLook w:val="04A0" w:firstRow="1" w:lastRow="0" w:firstColumn="1" w:lastColumn="0" w:noHBand="0" w:noVBand="1"/>
      </w:tblPr>
      <w:tblGrid>
        <w:gridCol w:w="1450"/>
        <w:gridCol w:w="2316"/>
        <w:gridCol w:w="1650"/>
        <w:gridCol w:w="2070"/>
      </w:tblGrid>
      <w:tr w:rsidR="00CA1E00" w:rsidTr="00CA1E00">
        <w:tc>
          <w:tcPr>
            <w:tcW w:w="1450" w:type="dxa"/>
            <w:vAlign w:val="center"/>
          </w:tcPr>
          <w:p w:rsidR="00CA1E00" w:rsidRPr="00F072B3" w:rsidRDefault="00CA1E00" w:rsidP="00CA1E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2B3">
              <w:rPr>
                <w:rFonts w:ascii="Times New Roman" w:hAnsi="Times New Roman" w:cs="Times New Roman"/>
                <w:b/>
                <w:sz w:val="24"/>
              </w:rPr>
              <w:t>Redni broj</w:t>
            </w:r>
          </w:p>
        </w:tc>
        <w:tc>
          <w:tcPr>
            <w:tcW w:w="2316" w:type="dxa"/>
            <w:vAlign w:val="center"/>
          </w:tcPr>
          <w:p w:rsidR="00CA1E00" w:rsidRPr="00F072B3" w:rsidRDefault="00CA1E00" w:rsidP="00CA1E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</w:t>
            </w:r>
            <w:r w:rsidRPr="00F072B3">
              <w:rPr>
                <w:rFonts w:ascii="Times New Roman" w:hAnsi="Times New Roman" w:cs="Times New Roman"/>
                <w:b/>
                <w:sz w:val="24"/>
              </w:rPr>
              <w:t>rezime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i ime</w:t>
            </w:r>
          </w:p>
        </w:tc>
        <w:tc>
          <w:tcPr>
            <w:tcW w:w="1650" w:type="dxa"/>
            <w:vAlign w:val="center"/>
          </w:tcPr>
          <w:p w:rsidR="00CA1E00" w:rsidRPr="00F072B3" w:rsidRDefault="00CA1E00" w:rsidP="00CA1E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2B3">
              <w:rPr>
                <w:rFonts w:ascii="Times New Roman" w:hAnsi="Times New Roman" w:cs="Times New Roman"/>
                <w:b/>
                <w:sz w:val="24"/>
              </w:rPr>
              <w:t>Broj indeksa</w:t>
            </w:r>
          </w:p>
        </w:tc>
        <w:tc>
          <w:tcPr>
            <w:tcW w:w="2070" w:type="dxa"/>
            <w:vAlign w:val="center"/>
          </w:tcPr>
          <w:p w:rsidR="00CA1E00" w:rsidRPr="00F072B3" w:rsidRDefault="00CA1E00" w:rsidP="00CA1E0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072B3">
              <w:rPr>
                <w:rFonts w:ascii="Times New Roman" w:hAnsi="Times New Roman" w:cs="Times New Roman"/>
                <w:b/>
                <w:sz w:val="24"/>
              </w:rPr>
              <w:t>Broj bodova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(25)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Kuzmanović Cvijeta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1703/23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Marković Jelena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1710/23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Lopaćanin  Milica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1695/23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24,4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Jašarević  Adna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1702/23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23,8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Samardžić Andrej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1698/23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Dubravac Stefan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1730/24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22,05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Krpić Faris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1693/23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7,5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Bašić Marko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1704/23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18,45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Kljajić Dejan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1756/23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Milićević Mateja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1740/23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Jovanović Stefan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1745/23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23,45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Đukić Zorana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1712/23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Božić Milan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1714/23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Skulić Amela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1717/23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Jokić Dajana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1719/23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22,2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Lazić Nikolina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1694/23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22,5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Erić Ognjen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1699/23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Tokmić Hana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1711/23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Vujić Luka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1697/23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Ibrahimović Amer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1746/23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16,6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Klepić Tarik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1708/23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22,9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Sadiković Benjamin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1733/23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24,5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Vuković Ivana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1751/23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Bristrić Edin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1731/23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21,1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Radić Stefanela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1715/23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Ramić Indir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1709/23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Stević Koštana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1716/23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Vučenović Boško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1722/23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Miljatović Dajana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1690/23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24,2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Sekulić Dajana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1726/23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Krpić Dalila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1651/23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Kokanović Pavlina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1705/23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Bradarić Edmin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1737/23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Vučković Sanja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1706/23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Krdžalić Almija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1701/23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19,6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Krpić Dajla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1692/23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Subotić Jana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1713/23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Jović Jovana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1707/23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24,4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Ahmetović Sabina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1743/23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23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Klepić Midheta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1734/23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24,3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Brković Adna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1700/23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25</w:t>
            </w:r>
          </w:p>
        </w:tc>
      </w:tr>
      <w:tr w:rsidR="00CA1E00" w:rsidTr="00CA1E00">
        <w:tc>
          <w:tcPr>
            <w:tcW w:w="14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316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Đenadija Dario</w:t>
            </w:r>
          </w:p>
        </w:tc>
        <w:tc>
          <w:tcPr>
            <w:tcW w:w="1650" w:type="dxa"/>
          </w:tcPr>
          <w:p w:rsidR="00CA1E00" w:rsidRPr="00CA1E00" w:rsidRDefault="00CA1E00" w:rsidP="00CA1E00">
            <w:pPr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1747/23</w:t>
            </w:r>
          </w:p>
        </w:tc>
        <w:tc>
          <w:tcPr>
            <w:tcW w:w="2070" w:type="dxa"/>
          </w:tcPr>
          <w:p w:rsidR="00CA1E00" w:rsidRPr="00CA1E00" w:rsidRDefault="00CA1E00" w:rsidP="00CA1E00">
            <w:pPr>
              <w:jc w:val="center"/>
              <w:rPr>
                <w:rFonts w:ascii="Times New Roman" w:hAnsi="Times New Roman" w:cs="Times New Roman"/>
              </w:rPr>
            </w:pPr>
            <w:r w:rsidRPr="00CA1E00">
              <w:rPr>
                <w:rFonts w:ascii="Times New Roman" w:hAnsi="Times New Roman" w:cs="Times New Roman"/>
              </w:rPr>
              <w:t>23</w:t>
            </w:r>
          </w:p>
        </w:tc>
      </w:tr>
    </w:tbl>
    <w:p w:rsidR="00CA1E00" w:rsidRDefault="00CA1E00" w:rsidP="00CA1E0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REZULTATI KOLOKVIJUMA IZ PREDMETA TRANSPORTNE OSOBINE ROBE</w:t>
      </w: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P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jc w:val="center"/>
        <w:rPr>
          <w:rFonts w:ascii="Times New Roman" w:hAnsi="Times New Roman" w:cs="Times New Roman"/>
          <w:sz w:val="24"/>
        </w:rPr>
      </w:pPr>
    </w:p>
    <w:p w:rsidR="00CA1E00" w:rsidRDefault="00CA1E00" w:rsidP="00CA1E00">
      <w:pPr>
        <w:rPr>
          <w:rFonts w:ascii="Times New Roman" w:hAnsi="Times New Roman" w:cs="Times New Roman"/>
          <w:b/>
          <w:i/>
          <w:sz w:val="24"/>
        </w:rPr>
      </w:pPr>
    </w:p>
    <w:p w:rsidR="00CA1E00" w:rsidRDefault="00CA1E00" w:rsidP="00CA1E00">
      <w:pPr>
        <w:rPr>
          <w:rFonts w:ascii="Times New Roman" w:hAnsi="Times New Roman" w:cs="Times New Roman"/>
          <w:b/>
          <w:i/>
          <w:sz w:val="24"/>
        </w:rPr>
      </w:pPr>
      <w:r w:rsidRPr="00CA1E00">
        <w:rPr>
          <w:rFonts w:ascii="Times New Roman" w:hAnsi="Times New Roman" w:cs="Times New Roman"/>
          <w:b/>
          <w:i/>
          <w:sz w:val="24"/>
        </w:rPr>
        <w:t>Napomena: Za položen kolokvijum potrebno je ostvariti 12,5 bodova.</w:t>
      </w:r>
    </w:p>
    <w:p w:rsidR="00CA1E00" w:rsidRDefault="00CA1E00" w:rsidP="00CA1E00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:rsidR="00CA1E00" w:rsidRDefault="00CA1E00" w:rsidP="00CA1E00">
      <w:pPr>
        <w:ind w:left="50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Predmetni profesor:</w:t>
      </w:r>
    </w:p>
    <w:p w:rsidR="00CA1E00" w:rsidRPr="00CA1E00" w:rsidRDefault="00CA1E00" w:rsidP="00CA1E00">
      <w:pPr>
        <w:ind w:left="5040"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Prof. Perica Gojković, red. prof.</w:t>
      </w:r>
    </w:p>
    <w:sectPr w:rsidR="00CA1E00" w:rsidRPr="00CA1E00" w:rsidSect="008417BF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E00" w:rsidRDefault="00CA1E00" w:rsidP="00CA1E00">
      <w:pPr>
        <w:spacing w:after="0" w:line="240" w:lineRule="auto"/>
      </w:pPr>
      <w:r>
        <w:separator/>
      </w:r>
    </w:p>
  </w:endnote>
  <w:endnote w:type="continuationSeparator" w:id="0">
    <w:p w:rsidR="00CA1E00" w:rsidRDefault="00CA1E00" w:rsidP="00CA1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E00" w:rsidRDefault="00CA1E00" w:rsidP="00CA1E00">
      <w:pPr>
        <w:spacing w:after="0" w:line="240" w:lineRule="auto"/>
      </w:pPr>
      <w:r>
        <w:separator/>
      </w:r>
    </w:p>
  </w:footnote>
  <w:footnote w:type="continuationSeparator" w:id="0">
    <w:p w:rsidR="00CA1E00" w:rsidRDefault="00CA1E00" w:rsidP="00CA1E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B3"/>
    <w:rsid w:val="000F3139"/>
    <w:rsid w:val="008417BF"/>
    <w:rsid w:val="00B97ECB"/>
    <w:rsid w:val="00C81006"/>
    <w:rsid w:val="00CA1E00"/>
    <w:rsid w:val="00DE29AD"/>
    <w:rsid w:val="00E869E5"/>
    <w:rsid w:val="00F0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9109"/>
  <w15:chartTrackingRefBased/>
  <w15:docId w15:val="{8FEFE2AF-C69A-4C7A-902D-0C437B40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E00"/>
  </w:style>
  <w:style w:type="paragraph" w:styleId="Footer">
    <w:name w:val="footer"/>
    <w:basedOn w:val="Normal"/>
    <w:link w:val="FooterChar"/>
    <w:uiPriority w:val="99"/>
    <w:unhideWhenUsed/>
    <w:rsid w:val="00CA1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</dc:creator>
  <cp:keywords/>
  <dc:description/>
  <cp:lastModifiedBy>Sanjica</cp:lastModifiedBy>
  <cp:revision>1</cp:revision>
  <dcterms:created xsi:type="dcterms:W3CDTF">2024-04-16T07:29:00Z</dcterms:created>
  <dcterms:modified xsi:type="dcterms:W3CDTF">2024-04-16T09:29:00Z</dcterms:modified>
</cp:coreProperties>
</file>