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6255D2">
        <w:rPr>
          <w:b/>
        </w:rPr>
        <w:t>DRUGOG</w:t>
      </w:r>
      <w:bookmarkStart w:id="0" w:name="_GoBack"/>
      <w:bookmarkEnd w:id="0"/>
      <w:r w:rsidR="009C6B73">
        <w:rPr>
          <w:b/>
        </w:rPr>
        <w:t xml:space="preserve"> KOLOKVIJUMA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6255D2">
        <w:rPr>
          <w:b/>
        </w:rPr>
        <w:t>16.06.2021.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6819FB">
              <w:rPr>
                <w:rFonts w:ascii="Calibri" w:hAnsi="Calibri" w:cs="Arial"/>
                <w:lang w:val="sr-Latn-CS"/>
              </w:rPr>
              <w:t>6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6255D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Tanja Raković</w:t>
            </w:r>
          </w:p>
        </w:tc>
        <w:tc>
          <w:tcPr>
            <w:tcW w:w="1220" w:type="dxa"/>
            <w:vAlign w:val="center"/>
          </w:tcPr>
          <w:p w:rsidR="00340A75" w:rsidRPr="009C6B73" w:rsidRDefault="006255D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1370/18</w:t>
            </w:r>
          </w:p>
        </w:tc>
        <w:tc>
          <w:tcPr>
            <w:tcW w:w="1435" w:type="dxa"/>
            <w:vAlign w:val="center"/>
          </w:tcPr>
          <w:p w:rsidR="00340A75" w:rsidRPr="009C6B73" w:rsidRDefault="006255D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3609B4" w:rsidRPr="005C3737" w:rsidTr="006819FB">
        <w:trPr>
          <w:jc w:val="center"/>
        </w:trPr>
        <w:tc>
          <w:tcPr>
            <w:tcW w:w="744" w:type="dxa"/>
            <w:vAlign w:val="center"/>
          </w:tcPr>
          <w:p w:rsidR="003609B4" w:rsidRPr="00A41993" w:rsidRDefault="003609B4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2.</w:t>
            </w:r>
          </w:p>
        </w:tc>
        <w:tc>
          <w:tcPr>
            <w:tcW w:w="3088" w:type="dxa"/>
            <w:vAlign w:val="center"/>
          </w:tcPr>
          <w:p w:rsidR="003609B4" w:rsidRDefault="006255D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Sanja Rakić</w:t>
            </w:r>
          </w:p>
        </w:tc>
        <w:tc>
          <w:tcPr>
            <w:tcW w:w="1220" w:type="dxa"/>
            <w:vAlign w:val="center"/>
          </w:tcPr>
          <w:p w:rsidR="003609B4" w:rsidRDefault="006255D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1392/18</w:t>
            </w:r>
          </w:p>
        </w:tc>
        <w:tc>
          <w:tcPr>
            <w:tcW w:w="1435" w:type="dxa"/>
            <w:vAlign w:val="center"/>
          </w:tcPr>
          <w:p w:rsidR="003609B4" w:rsidRDefault="006255D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  <w:tr w:rsidR="00A41993" w:rsidRPr="005C3737" w:rsidTr="006819FB">
        <w:trPr>
          <w:jc w:val="center"/>
        </w:trPr>
        <w:tc>
          <w:tcPr>
            <w:tcW w:w="744" w:type="dxa"/>
            <w:vAlign w:val="center"/>
          </w:tcPr>
          <w:p w:rsidR="00A41993" w:rsidRPr="00A41993" w:rsidRDefault="00A4199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 xml:space="preserve">       </w:t>
            </w:r>
            <w:r w:rsidRPr="00A41993">
              <w:rPr>
                <w:rFonts w:ascii="Calibri" w:hAnsi="Calibri" w:cs="Calibri"/>
                <w:lang w:val="sr-Latn-CS"/>
              </w:rPr>
              <w:t>3.</w:t>
            </w:r>
          </w:p>
        </w:tc>
        <w:tc>
          <w:tcPr>
            <w:tcW w:w="3088" w:type="dxa"/>
            <w:vAlign w:val="center"/>
          </w:tcPr>
          <w:p w:rsidR="00A41993" w:rsidRDefault="006255D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Alma Jusufbašić</w:t>
            </w:r>
          </w:p>
        </w:tc>
        <w:tc>
          <w:tcPr>
            <w:tcW w:w="1220" w:type="dxa"/>
            <w:vAlign w:val="center"/>
          </w:tcPr>
          <w:p w:rsidR="00A41993" w:rsidRDefault="006255D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1384/18</w:t>
            </w:r>
          </w:p>
        </w:tc>
        <w:tc>
          <w:tcPr>
            <w:tcW w:w="1435" w:type="dxa"/>
            <w:vAlign w:val="center"/>
          </w:tcPr>
          <w:p w:rsidR="00A41993" w:rsidRDefault="006255D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54</w:t>
            </w:r>
          </w:p>
        </w:tc>
      </w:tr>
      <w:tr w:rsidR="009C6B73" w:rsidRPr="005C3737" w:rsidTr="006819FB">
        <w:trPr>
          <w:jc w:val="center"/>
        </w:trPr>
        <w:tc>
          <w:tcPr>
            <w:tcW w:w="744" w:type="dxa"/>
            <w:vAlign w:val="center"/>
          </w:tcPr>
          <w:p w:rsidR="009C6B73" w:rsidRDefault="009C6B7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4.</w:t>
            </w:r>
          </w:p>
        </w:tc>
        <w:tc>
          <w:tcPr>
            <w:tcW w:w="3088" w:type="dxa"/>
            <w:vAlign w:val="center"/>
          </w:tcPr>
          <w:p w:rsidR="009C6B73" w:rsidRDefault="006255D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Taletović</w:t>
            </w:r>
          </w:p>
        </w:tc>
        <w:tc>
          <w:tcPr>
            <w:tcW w:w="1220" w:type="dxa"/>
            <w:vAlign w:val="center"/>
          </w:tcPr>
          <w:p w:rsidR="009C6B73" w:rsidRDefault="006255D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1381/18</w:t>
            </w:r>
          </w:p>
        </w:tc>
        <w:tc>
          <w:tcPr>
            <w:tcW w:w="1435" w:type="dxa"/>
            <w:vAlign w:val="center"/>
          </w:tcPr>
          <w:p w:rsidR="009C6B73" w:rsidRDefault="006255D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48</w:t>
            </w:r>
          </w:p>
        </w:tc>
      </w:tr>
      <w:tr w:rsidR="009C6B73" w:rsidRPr="005C3737" w:rsidTr="006819FB">
        <w:trPr>
          <w:jc w:val="center"/>
        </w:trPr>
        <w:tc>
          <w:tcPr>
            <w:tcW w:w="744" w:type="dxa"/>
            <w:vAlign w:val="center"/>
          </w:tcPr>
          <w:p w:rsidR="009C6B73" w:rsidRDefault="009C6B73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5.</w:t>
            </w:r>
          </w:p>
        </w:tc>
        <w:tc>
          <w:tcPr>
            <w:tcW w:w="3088" w:type="dxa"/>
            <w:vAlign w:val="center"/>
          </w:tcPr>
          <w:p w:rsidR="009C6B73" w:rsidRDefault="006255D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Bojan Manojlović</w:t>
            </w:r>
          </w:p>
        </w:tc>
        <w:tc>
          <w:tcPr>
            <w:tcW w:w="1220" w:type="dxa"/>
            <w:vAlign w:val="center"/>
          </w:tcPr>
          <w:p w:rsidR="009C6B73" w:rsidRDefault="006255D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1419/18</w:t>
            </w:r>
          </w:p>
        </w:tc>
        <w:tc>
          <w:tcPr>
            <w:tcW w:w="1435" w:type="dxa"/>
            <w:vAlign w:val="center"/>
          </w:tcPr>
          <w:p w:rsidR="009C6B73" w:rsidRDefault="006255D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24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6819FB" w:rsidRDefault="006819FB" w:rsidP="00340A75">
      <w:r>
        <w:t xml:space="preserve">Za položeni </w:t>
      </w:r>
      <w:r w:rsidR="009C6B73">
        <w:t>kolokvijum</w:t>
      </w:r>
      <w:r>
        <w:t xml:space="preserve"> neophodno je ostvariti minimalno 30 bodova.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>Dr  Željko Stević, docent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>Eldina Mahmutagić,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340A75"/>
    <w:rsid w:val="003609B4"/>
    <w:rsid w:val="006255D2"/>
    <w:rsid w:val="006819FB"/>
    <w:rsid w:val="00684C01"/>
    <w:rsid w:val="008D55C5"/>
    <w:rsid w:val="00912474"/>
    <w:rsid w:val="00947590"/>
    <w:rsid w:val="0099094D"/>
    <w:rsid w:val="009C6B73"/>
    <w:rsid w:val="00A26648"/>
    <w:rsid w:val="00A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2020-06-11T12:11:00Z</dcterms:created>
  <dcterms:modified xsi:type="dcterms:W3CDTF">2021-06-17T12:07:00Z</dcterms:modified>
</cp:coreProperties>
</file>