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60393F">
      <w:r>
        <w:rPr>
          <w:noProof/>
          <w:lang w:val="hr-HR" w:eastAsia="hr-HR"/>
        </w:rPr>
        <w:drawing>
          <wp:inline distT="0" distB="0" distL="0" distR="0" wp14:anchorId="75FCEA50" wp14:editId="02B5EBA3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3F" w:rsidRDefault="0060393F"/>
    <w:p w:rsidR="0060393F" w:rsidRDefault="0060393F" w:rsidP="0060393F">
      <w:pPr>
        <w:jc w:val="center"/>
        <w:rPr>
          <w:b/>
        </w:rPr>
      </w:pPr>
      <w:r w:rsidRPr="00340A75">
        <w:rPr>
          <w:b/>
        </w:rPr>
        <w:t xml:space="preserve">REZULTATI </w:t>
      </w:r>
      <w:r w:rsidR="009532BF">
        <w:rPr>
          <w:b/>
        </w:rPr>
        <w:t>DRUGOG</w:t>
      </w:r>
      <w:r w:rsidR="00C637D2">
        <w:rPr>
          <w:b/>
        </w:rPr>
        <w:t xml:space="preserve"> KOLOKVIJUMA</w:t>
      </w:r>
      <w:r w:rsidRPr="00340A75">
        <w:rPr>
          <w:b/>
        </w:rPr>
        <w:t xml:space="preserve"> IZ PREDMETA </w:t>
      </w:r>
      <w:r>
        <w:rPr>
          <w:b/>
        </w:rPr>
        <w:t>LOGISTIČKI CENTRI</w:t>
      </w:r>
      <w:r w:rsidRPr="00340A75">
        <w:rPr>
          <w:b/>
        </w:rPr>
        <w:t>,</w:t>
      </w:r>
    </w:p>
    <w:p w:rsidR="0060393F" w:rsidRDefault="002A300D" w:rsidP="0060393F">
      <w:pPr>
        <w:jc w:val="center"/>
        <w:rPr>
          <w:b/>
        </w:rPr>
      </w:pPr>
      <w:r>
        <w:rPr>
          <w:b/>
        </w:rPr>
        <w:t xml:space="preserve">ODRŽANOG </w:t>
      </w:r>
      <w:r w:rsidR="009532BF">
        <w:rPr>
          <w:b/>
        </w:rPr>
        <w:t>31.05</w:t>
      </w:r>
      <w:r w:rsidR="00FB67E3">
        <w:rPr>
          <w:b/>
        </w:rPr>
        <w:t>.2022</w:t>
      </w:r>
      <w:r w:rsidR="00656B90">
        <w:rPr>
          <w:b/>
        </w:rPr>
        <w:t>.</w:t>
      </w:r>
    </w:p>
    <w:p w:rsidR="0060393F" w:rsidRDefault="0060393F" w:rsidP="0060393F">
      <w:pPr>
        <w:jc w:val="center"/>
        <w:rPr>
          <w:b/>
        </w:rPr>
      </w:pPr>
    </w:p>
    <w:p w:rsidR="00961A69" w:rsidRDefault="00961A69" w:rsidP="0060393F">
      <w:pPr>
        <w:jc w:val="center"/>
        <w:rPr>
          <w:b/>
        </w:rPr>
      </w:pPr>
    </w:p>
    <w:p w:rsidR="002A300D" w:rsidRDefault="00C637D2" w:rsidP="002A300D">
      <w:pPr>
        <w:rPr>
          <w:b/>
        </w:rPr>
      </w:pPr>
      <w:proofErr w:type="spellStart"/>
      <w:r>
        <w:rPr>
          <w:b/>
        </w:rPr>
        <w:t>Kolokvijum</w:t>
      </w:r>
      <w:proofErr w:type="spellEnd"/>
      <w:r w:rsidR="00122A60">
        <w:rPr>
          <w:b/>
        </w:rPr>
        <w:t xml:space="preserve"> </w:t>
      </w:r>
      <w:proofErr w:type="spellStart"/>
      <w:r w:rsidR="00122A60">
        <w:rPr>
          <w:b/>
        </w:rPr>
        <w:t>su</w:t>
      </w:r>
      <w:proofErr w:type="spellEnd"/>
      <w:r w:rsidR="00122A60">
        <w:rPr>
          <w:b/>
        </w:rPr>
        <w:t xml:space="preserve"> </w:t>
      </w:r>
      <w:proofErr w:type="spellStart"/>
      <w:r w:rsidR="00122A60">
        <w:rPr>
          <w:b/>
        </w:rPr>
        <w:t>položili</w:t>
      </w:r>
      <w:proofErr w:type="spellEnd"/>
      <w:r w:rsidR="00122A60">
        <w:rPr>
          <w:b/>
        </w:rPr>
        <w:t>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2A300D" w:rsidRPr="005C3737" w:rsidTr="00F8009E">
        <w:trPr>
          <w:jc w:val="center"/>
        </w:trPr>
        <w:tc>
          <w:tcPr>
            <w:tcW w:w="744" w:type="dxa"/>
            <w:vAlign w:val="center"/>
          </w:tcPr>
          <w:p w:rsidR="002A300D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2A300D" w:rsidRPr="005C3737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2A300D" w:rsidRPr="005C3737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2A300D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2A300D" w:rsidRPr="005C3737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2A300D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2A300D" w:rsidRDefault="00A564AE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</w:t>
            </w:r>
            <w:r w:rsidR="002A300D">
              <w:rPr>
                <w:rFonts w:ascii="Calibri" w:hAnsi="Calibri" w:cs="Arial"/>
                <w:lang w:val="sr-Latn-CS"/>
              </w:rPr>
              <w:t>odova</w:t>
            </w:r>
          </w:p>
          <w:p w:rsidR="002A300D" w:rsidRPr="005C3737" w:rsidRDefault="0042326B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(M</w:t>
            </w:r>
            <w:r w:rsidR="002A300D">
              <w:rPr>
                <w:rFonts w:ascii="Calibri" w:hAnsi="Calibri" w:cs="Arial"/>
                <w:lang w:val="sr-Latn-CS"/>
              </w:rPr>
              <w:t>ax 50)</w:t>
            </w:r>
          </w:p>
        </w:tc>
      </w:tr>
      <w:tr w:rsidR="002A300D" w:rsidRPr="005C3737" w:rsidTr="00F8009E">
        <w:trPr>
          <w:jc w:val="center"/>
        </w:trPr>
        <w:tc>
          <w:tcPr>
            <w:tcW w:w="744" w:type="dxa"/>
            <w:vAlign w:val="center"/>
          </w:tcPr>
          <w:p w:rsidR="002A300D" w:rsidRPr="00A41993" w:rsidRDefault="002A300D" w:rsidP="00F800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 w:rsidRPr="00A41993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2A300D" w:rsidRPr="00633BB1" w:rsidRDefault="00C637D2" w:rsidP="00F8009E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Almedina Hadžikadunić</w:t>
            </w:r>
          </w:p>
        </w:tc>
        <w:tc>
          <w:tcPr>
            <w:tcW w:w="1220" w:type="dxa"/>
            <w:vAlign w:val="center"/>
          </w:tcPr>
          <w:p w:rsidR="002A300D" w:rsidRPr="00633BB1" w:rsidRDefault="00C637D2" w:rsidP="00F80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1454/19</w:t>
            </w:r>
          </w:p>
        </w:tc>
        <w:tc>
          <w:tcPr>
            <w:tcW w:w="1435" w:type="dxa"/>
            <w:vAlign w:val="center"/>
          </w:tcPr>
          <w:p w:rsidR="002A300D" w:rsidRDefault="00C637D2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  <w:bookmarkStart w:id="0" w:name="_GoBack"/>
        <w:bookmarkEnd w:id="0"/>
      </w:tr>
      <w:tr w:rsidR="00214788" w:rsidRPr="005C3737" w:rsidTr="00F8009E">
        <w:trPr>
          <w:jc w:val="center"/>
        </w:trPr>
        <w:tc>
          <w:tcPr>
            <w:tcW w:w="744" w:type="dxa"/>
            <w:vAlign w:val="center"/>
          </w:tcPr>
          <w:p w:rsidR="00214788" w:rsidRPr="00A41993" w:rsidRDefault="00214788" w:rsidP="00F800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2.</w:t>
            </w:r>
          </w:p>
        </w:tc>
        <w:tc>
          <w:tcPr>
            <w:tcW w:w="3088" w:type="dxa"/>
            <w:vAlign w:val="center"/>
          </w:tcPr>
          <w:p w:rsidR="00214788" w:rsidRDefault="00C637D2" w:rsidP="00F8009E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Berina Šakanović</w:t>
            </w:r>
          </w:p>
        </w:tc>
        <w:tc>
          <w:tcPr>
            <w:tcW w:w="1220" w:type="dxa"/>
            <w:vAlign w:val="center"/>
          </w:tcPr>
          <w:p w:rsidR="00214788" w:rsidRDefault="00C637D2" w:rsidP="00F80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1453/19</w:t>
            </w:r>
          </w:p>
        </w:tc>
        <w:tc>
          <w:tcPr>
            <w:tcW w:w="1435" w:type="dxa"/>
            <w:vAlign w:val="center"/>
          </w:tcPr>
          <w:p w:rsidR="00214788" w:rsidRDefault="009532BF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C637D2" w:rsidRPr="005C3737" w:rsidTr="00F8009E">
        <w:trPr>
          <w:jc w:val="center"/>
        </w:trPr>
        <w:tc>
          <w:tcPr>
            <w:tcW w:w="744" w:type="dxa"/>
            <w:vAlign w:val="center"/>
          </w:tcPr>
          <w:p w:rsidR="00C637D2" w:rsidRDefault="00C637D2" w:rsidP="00F800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3.</w:t>
            </w:r>
          </w:p>
        </w:tc>
        <w:tc>
          <w:tcPr>
            <w:tcW w:w="3088" w:type="dxa"/>
            <w:vAlign w:val="center"/>
          </w:tcPr>
          <w:p w:rsidR="00C637D2" w:rsidRDefault="00C637D2" w:rsidP="00F8009E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Nedžada Mujaković</w:t>
            </w:r>
          </w:p>
        </w:tc>
        <w:tc>
          <w:tcPr>
            <w:tcW w:w="1220" w:type="dxa"/>
            <w:vAlign w:val="center"/>
          </w:tcPr>
          <w:p w:rsidR="00C637D2" w:rsidRDefault="00C637D2" w:rsidP="00F80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1473/19</w:t>
            </w:r>
          </w:p>
        </w:tc>
        <w:tc>
          <w:tcPr>
            <w:tcW w:w="1435" w:type="dxa"/>
            <w:vAlign w:val="center"/>
          </w:tcPr>
          <w:p w:rsidR="00C637D2" w:rsidRDefault="009532BF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9532BF" w:rsidRPr="005C3737" w:rsidTr="00F8009E">
        <w:trPr>
          <w:jc w:val="center"/>
        </w:trPr>
        <w:tc>
          <w:tcPr>
            <w:tcW w:w="744" w:type="dxa"/>
            <w:vAlign w:val="center"/>
          </w:tcPr>
          <w:p w:rsidR="009532BF" w:rsidRDefault="009532BF" w:rsidP="00F800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4.</w:t>
            </w:r>
          </w:p>
        </w:tc>
        <w:tc>
          <w:tcPr>
            <w:tcW w:w="3088" w:type="dxa"/>
            <w:vAlign w:val="center"/>
          </w:tcPr>
          <w:p w:rsidR="009532BF" w:rsidRDefault="009532BF" w:rsidP="00F8009E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Adna Bašić</w:t>
            </w:r>
          </w:p>
        </w:tc>
        <w:tc>
          <w:tcPr>
            <w:tcW w:w="1220" w:type="dxa"/>
            <w:vAlign w:val="center"/>
          </w:tcPr>
          <w:p w:rsidR="009532BF" w:rsidRDefault="009532BF" w:rsidP="00F80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1447//19</w:t>
            </w:r>
          </w:p>
        </w:tc>
        <w:tc>
          <w:tcPr>
            <w:tcW w:w="1435" w:type="dxa"/>
            <w:vAlign w:val="center"/>
          </w:tcPr>
          <w:p w:rsidR="009532BF" w:rsidRDefault="009532BF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9532BF" w:rsidRPr="005C3737" w:rsidTr="00F8009E">
        <w:trPr>
          <w:jc w:val="center"/>
        </w:trPr>
        <w:tc>
          <w:tcPr>
            <w:tcW w:w="744" w:type="dxa"/>
            <w:vAlign w:val="center"/>
          </w:tcPr>
          <w:p w:rsidR="009532BF" w:rsidRDefault="009532BF" w:rsidP="00F800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5.</w:t>
            </w:r>
          </w:p>
        </w:tc>
        <w:tc>
          <w:tcPr>
            <w:tcW w:w="3088" w:type="dxa"/>
            <w:vAlign w:val="center"/>
          </w:tcPr>
          <w:p w:rsidR="009532BF" w:rsidRDefault="009532BF" w:rsidP="00F8009E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Ademir Mehinagić</w:t>
            </w:r>
          </w:p>
        </w:tc>
        <w:tc>
          <w:tcPr>
            <w:tcW w:w="1220" w:type="dxa"/>
            <w:vAlign w:val="center"/>
          </w:tcPr>
          <w:p w:rsidR="009532BF" w:rsidRDefault="009532BF" w:rsidP="00F80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1474/19</w:t>
            </w:r>
          </w:p>
        </w:tc>
        <w:tc>
          <w:tcPr>
            <w:tcW w:w="1435" w:type="dxa"/>
            <w:vAlign w:val="center"/>
          </w:tcPr>
          <w:p w:rsidR="009532BF" w:rsidRDefault="009532BF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35</w:t>
            </w:r>
          </w:p>
        </w:tc>
      </w:tr>
      <w:tr w:rsidR="009532BF" w:rsidRPr="005C3737" w:rsidTr="00F8009E">
        <w:trPr>
          <w:jc w:val="center"/>
        </w:trPr>
        <w:tc>
          <w:tcPr>
            <w:tcW w:w="744" w:type="dxa"/>
            <w:vAlign w:val="center"/>
          </w:tcPr>
          <w:p w:rsidR="009532BF" w:rsidRDefault="009532BF" w:rsidP="00F800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6.</w:t>
            </w:r>
          </w:p>
        </w:tc>
        <w:tc>
          <w:tcPr>
            <w:tcW w:w="3088" w:type="dxa"/>
            <w:vAlign w:val="center"/>
          </w:tcPr>
          <w:p w:rsidR="009532BF" w:rsidRDefault="009532BF" w:rsidP="00F8009E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Mediha Avdić</w:t>
            </w:r>
          </w:p>
        </w:tc>
        <w:tc>
          <w:tcPr>
            <w:tcW w:w="1220" w:type="dxa"/>
            <w:vAlign w:val="center"/>
          </w:tcPr>
          <w:p w:rsidR="009532BF" w:rsidRDefault="009532BF" w:rsidP="00F80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1469/19</w:t>
            </w:r>
          </w:p>
        </w:tc>
        <w:tc>
          <w:tcPr>
            <w:tcW w:w="1435" w:type="dxa"/>
            <w:vAlign w:val="center"/>
          </w:tcPr>
          <w:p w:rsidR="009532BF" w:rsidRDefault="009532BF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35</w:t>
            </w:r>
          </w:p>
        </w:tc>
      </w:tr>
    </w:tbl>
    <w:p w:rsidR="0042326B" w:rsidRDefault="0042326B" w:rsidP="002A300D"/>
    <w:p w:rsidR="002A300D" w:rsidRPr="00122A60" w:rsidRDefault="002A300D" w:rsidP="002A300D">
      <w:pPr>
        <w:autoSpaceDE w:val="0"/>
        <w:autoSpaceDN w:val="0"/>
        <w:adjustRightInd w:val="0"/>
        <w:rPr>
          <w:rFonts w:cstheme="minorHAnsi"/>
          <w:lang w:val="sr-Latn-RS"/>
        </w:rPr>
      </w:pPr>
      <w:r w:rsidRPr="00122A60">
        <w:rPr>
          <w:rFonts w:cstheme="minorHAnsi"/>
          <w:lang w:val="sr-Latn-RS"/>
        </w:rPr>
        <w:t>Ukoliko student želi da ostvari uvid u rad potrebno je da se obrati u kabinet broj 42.</w:t>
      </w:r>
    </w:p>
    <w:p w:rsidR="00122A60" w:rsidRDefault="00122A60" w:rsidP="0060393F"/>
    <w:p w:rsidR="00122A60" w:rsidRDefault="00122A60" w:rsidP="0060393F"/>
    <w:p w:rsidR="00961A69" w:rsidRDefault="00961A69" w:rsidP="0060393F"/>
    <w:p w:rsidR="0060393F" w:rsidRDefault="0060393F"/>
    <w:sectPr w:rsidR="0060393F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DD"/>
    <w:rsid w:val="00122A60"/>
    <w:rsid w:val="001D3FDD"/>
    <w:rsid w:val="00214788"/>
    <w:rsid w:val="002A300D"/>
    <w:rsid w:val="002A75F4"/>
    <w:rsid w:val="0042326B"/>
    <w:rsid w:val="0060393F"/>
    <w:rsid w:val="00656B90"/>
    <w:rsid w:val="008C5751"/>
    <w:rsid w:val="00912474"/>
    <w:rsid w:val="00947590"/>
    <w:rsid w:val="009532BF"/>
    <w:rsid w:val="00961A69"/>
    <w:rsid w:val="00A564AE"/>
    <w:rsid w:val="00C637D2"/>
    <w:rsid w:val="00FB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1C813-6133-4C43-8075-1DF0CAD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2020-08-24T10:59:00Z</dcterms:created>
  <dcterms:modified xsi:type="dcterms:W3CDTF">2022-06-13T20:47:00Z</dcterms:modified>
</cp:coreProperties>
</file>