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30" w:rsidRDefault="00BC6030" w:rsidP="00BC6030">
      <w:pPr>
        <w:pStyle w:val="Header"/>
        <w:jc w:val="center"/>
      </w:pPr>
      <w:r>
        <w:rPr>
          <w:noProof/>
        </w:rPr>
        <w:drawing>
          <wp:inline distT="0" distB="0" distL="0" distR="0">
            <wp:extent cx="5743575" cy="1076325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BF" w:rsidRDefault="003536BF" w:rsidP="003536BF">
      <w:bookmarkStart w:id="0" w:name="_GoBack"/>
    </w:p>
    <w:bookmarkEnd w:id="0"/>
    <w:p w:rsidR="00E73A7B" w:rsidRDefault="00E73A7B" w:rsidP="003536BF">
      <w:pPr>
        <w:ind w:firstLine="720"/>
        <w:jc w:val="both"/>
        <w:rPr>
          <w:rFonts w:ascii="Times New Roman" w:hAnsi="Times New Roman" w:cs="TimesNewRomanPSMT"/>
          <w:b/>
          <w:lang w:val="sr-Cyrl-CS"/>
        </w:rPr>
      </w:pPr>
    </w:p>
    <w:p w:rsidR="00B37B9E" w:rsidRPr="008B4286" w:rsidRDefault="003536BF" w:rsidP="003536BF">
      <w:pPr>
        <w:ind w:firstLine="720"/>
        <w:jc w:val="both"/>
        <w:rPr>
          <w:rFonts w:ascii="Times New Roman" w:hAnsi="Times New Roman" w:cs="TimesNewRomanPSMT"/>
          <w:b/>
          <w:lang/>
        </w:rPr>
      </w:pPr>
      <w:r>
        <w:rPr>
          <w:rFonts w:ascii="Times New Roman" w:hAnsi="Times New Roman" w:cs="TimesNewRomanPSMT"/>
          <w:b/>
          <w:lang w:val="sr-Cyrl-CS"/>
        </w:rPr>
        <w:t>Б</w:t>
      </w:r>
      <w:r w:rsidR="00E73A7B">
        <w:rPr>
          <w:rFonts w:ascii="Times New Roman" w:hAnsi="Times New Roman" w:cs="TimesNewRomanPSMT"/>
          <w:b/>
          <w:lang w:val="sr-Cyrl-CS"/>
        </w:rPr>
        <w:t>рој</w:t>
      </w:r>
      <w:r>
        <w:rPr>
          <w:rFonts w:ascii="Times New Roman" w:hAnsi="Times New Roman" w:cs="TimesNewRomanPSMT"/>
          <w:b/>
          <w:lang w:val="sr-Cyrl-CS"/>
        </w:rPr>
        <w:t xml:space="preserve">: </w:t>
      </w:r>
      <w:r w:rsidR="008B4286">
        <w:rPr>
          <w:rFonts w:ascii="Times New Roman" w:hAnsi="Times New Roman" w:cs="TimesNewRomanPSMT"/>
          <w:b/>
          <w:lang/>
        </w:rPr>
        <w:t>1048/20</w:t>
      </w:r>
    </w:p>
    <w:p w:rsidR="003536BF" w:rsidRDefault="0093385B" w:rsidP="003536BF">
      <w:pPr>
        <w:ind w:firstLine="720"/>
        <w:jc w:val="both"/>
        <w:rPr>
          <w:rFonts w:ascii="Times New Roman" w:hAnsi="Times New Roman" w:cs="TimesNewRomanPSMT"/>
          <w:b/>
          <w:lang w:val="sr-Cyrl-CS"/>
        </w:rPr>
      </w:pPr>
      <w:r>
        <w:rPr>
          <w:rFonts w:ascii="Times New Roman" w:hAnsi="Times New Roman" w:cs="TimesNewRomanPSMT"/>
          <w:b/>
          <w:lang w:val="sr-Cyrl-CS"/>
        </w:rPr>
        <w:t xml:space="preserve">Добој, </w:t>
      </w:r>
      <w:r w:rsidR="00B37B9E">
        <w:rPr>
          <w:rFonts w:ascii="Times New Roman" w:hAnsi="Times New Roman" w:cs="TimesNewRomanPSMT"/>
          <w:b/>
          <w:lang w:val="sr-Latn-CS"/>
        </w:rPr>
        <w:t>1</w:t>
      </w:r>
      <w:r w:rsidR="004B1823">
        <w:rPr>
          <w:rFonts w:ascii="Times New Roman" w:hAnsi="Times New Roman" w:cs="TimesNewRomanPSMT"/>
          <w:b/>
          <w:lang/>
        </w:rPr>
        <w:t>1</w:t>
      </w:r>
      <w:r w:rsidR="00B37B9E">
        <w:rPr>
          <w:rFonts w:ascii="Times New Roman" w:hAnsi="Times New Roman" w:cs="TimesNewRomanPSMT"/>
          <w:b/>
          <w:lang w:val="sr-Latn-CS"/>
        </w:rPr>
        <w:t>.09.2020</w:t>
      </w:r>
      <w:r w:rsidR="003536BF">
        <w:rPr>
          <w:rFonts w:ascii="Times New Roman" w:hAnsi="Times New Roman" w:cs="TimesNewRomanPSMT"/>
          <w:b/>
          <w:lang w:val="sr-Cyrl-CS"/>
        </w:rPr>
        <w:t>. године</w:t>
      </w:r>
    </w:p>
    <w:p w:rsidR="003536BF" w:rsidRDefault="003536BF" w:rsidP="003536BF">
      <w:pPr>
        <w:ind w:firstLine="720"/>
        <w:jc w:val="both"/>
        <w:rPr>
          <w:rFonts w:ascii="Times New Roman" w:hAnsi="Times New Roman" w:cs="TimesNewRomanPSMT"/>
          <w:b/>
          <w:lang w:val="sr-Cyrl-CS"/>
        </w:rPr>
      </w:pPr>
    </w:p>
    <w:p w:rsidR="003536BF" w:rsidRPr="00B37B9E" w:rsidRDefault="003536BF" w:rsidP="003536BF">
      <w:pPr>
        <w:ind w:firstLine="720"/>
        <w:jc w:val="both"/>
        <w:rPr>
          <w:rFonts w:ascii="Times New Roman" w:hAnsi="Times New Roman" w:cs="TimesNewRomanPSMT"/>
          <w:lang/>
        </w:rPr>
      </w:pPr>
      <w:r>
        <w:rPr>
          <w:rFonts w:ascii="Times New Roman" w:hAnsi="Times New Roman" w:cs="TimesNewRomanPSMT"/>
          <w:lang w:val="sr-Cyrl-CS"/>
        </w:rPr>
        <w:t xml:space="preserve">На основу </w:t>
      </w:r>
      <w:r w:rsidR="00B37B9E">
        <w:rPr>
          <w:rFonts w:ascii="Times New Roman" w:hAnsi="Times New Roman" w:cs="TimesNewRomanPSMT"/>
          <w:lang w:val="sr-Cyrl-CS"/>
        </w:rPr>
        <w:t>члана 67.</w:t>
      </w:r>
      <w:r w:rsidR="00E73A7B">
        <w:rPr>
          <w:rFonts w:ascii="Times New Roman" w:hAnsi="Times New Roman" w:cs="TimesNewRomanPSMT"/>
          <w:lang w:val="sr-Cyrl-CS"/>
        </w:rPr>
        <w:t xml:space="preserve"> Закона о високом образовању („Службени гласник РС“, број: </w:t>
      </w:r>
      <w:r w:rsidR="00B37B9E">
        <w:rPr>
          <w:rFonts w:ascii="Times New Roman" w:hAnsi="Times New Roman" w:cs="TimesNewRomanPSMT"/>
          <w:lang w:val="sr-Cyrl-CS"/>
        </w:rPr>
        <w:t>67/20</w:t>
      </w:r>
      <w:r w:rsidR="00E73A7B">
        <w:rPr>
          <w:rFonts w:ascii="Times New Roman" w:hAnsi="Times New Roman" w:cs="TimesNewRomanPSMT"/>
          <w:lang w:val="sr-Cyrl-CS"/>
        </w:rPr>
        <w:t>), Одлуке Владе Републике Српске, број: 04/1</w:t>
      </w:r>
      <w:r w:rsidR="00B37B9E">
        <w:rPr>
          <w:rFonts w:ascii="Times New Roman" w:hAnsi="Times New Roman" w:cs="TimesNewRomanPSMT"/>
          <w:lang w:val="sr-Cyrl-CS"/>
        </w:rPr>
        <w:t>-012-2-1333/20</w:t>
      </w:r>
      <w:r w:rsidR="00E73A7B">
        <w:rPr>
          <w:rFonts w:ascii="Times New Roman" w:hAnsi="Times New Roman" w:cs="TimesNewRomanPSMT"/>
          <w:lang w:val="sr-Cyrl-CS"/>
        </w:rPr>
        <w:t xml:space="preserve"> од </w:t>
      </w:r>
      <w:r w:rsidR="00B37B9E">
        <w:rPr>
          <w:rFonts w:ascii="Times New Roman" w:hAnsi="Times New Roman" w:cs="TimesNewRomanPSMT"/>
          <w:lang w:val="sr-Cyrl-CS"/>
        </w:rPr>
        <w:t>14</w:t>
      </w:r>
      <w:r w:rsidR="00E73A7B">
        <w:rPr>
          <w:rFonts w:ascii="Times New Roman" w:hAnsi="Times New Roman" w:cs="TimesNewRomanPSMT"/>
          <w:lang w:val="sr-Cyrl-CS"/>
        </w:rPr>
        <w:t>.05.20</w:t>
      </w:r>
      <w:r w:rsidR="00B37B9E">
        <w:rPr>
          <w:rFonts w:ascii="Times New Roman" w:hAnsi="Times New Roman" w:cs="TimesNewRomanPSMT"/>
          <w:lang w:val="sr-Cyrl-CS"/>
        </w:rPr>
        <w:t>20</w:t>
      </w:r>
      <w:r w:rsidR="00E73A7B">
        <w:rPr>
          <w:rFonts w:ascii="Times New Roman" w:hAnsi="Times New Roman" w:cs="TimesNewRomanPSMT"/>
          <w:lang w:val="sr-Cyrl-CS"/>
        </w:rPr>
        <w:t xml:space="preserve">.године, о броју </w:t>
      </w:r>
      <w:r w:rsidR="00B37B9E">
        <w:rPr>
          <w:rFonts w:ascii="Times New Roman" w:hAnsi="Times New Roman" w:cs="TimesNewRomanPSMT"/>
          <w:lang w:val="sr-Cyrl-CS"/>
        </w:rPr>
        <w:t xml:space="preserve">редовних </w:t>
      </w:r>
      <w:r w:rsidR="00E73A7B">
        <w:rPr>
          <w:rFonts w:ascii="Times New Roman" w:hAnsi="Times New Roman" w:cs="TimesNewRomanPSMT"/>
          <w:lang w:val="sr-Cyrl-CS"/>
        </w:rPr>
        <w:t xml:space="preserve">студената који се уписују у прву годину првог </w:t>
      </w:r>
      <w:r w:rsidR="00B37B9E">
        <w:rPr>
          <w:rFonts w:ascii="Times New Roman" w:hAnsi="Times New Roman" w:cs="TimesNewRomanPSMT"/>
          <w:lang w:val="sr-Cyrl-CS"/>
        </w:rPr>
        <w:t>циклуса студија и у прву годину другог циклуса студија у академској 2020/2021. години на јавне високошколске установе и Одлуке Сената Универзитета у Источном Сарајеву број: 01-С-10-</w:t>
      </w:r>
      <w:r w:rsidR="00B37B9E">
        <w:rPr>
          <w:rFonts w:ascii="Times New Roman" w:hAnsi="Times New Roman" w:cs="TimesNewRomanPSMT"/>
          <w:lang/>
        </w:rPr>
        <w:t>VIII</w:t>
      </w:r>
      <w:r w:rsidR="00B37B9E">
        <w:rPr>
          <w:rFonts w:ascii="Times New Roman" w:hAnsi="Times New Roman" w:cs="TimesNewRomanPSMT"/>
          <w:lang/>
        </w:rPr>
        <w:t>/20 од 30.01.2020. године р а с п и с у ј е   с е</w:t>
      </w:r>
    </w:p>
    <w:p w:rsidR="00E73A7B" w:rsidRDefault="00E73A7B" w:rsidP="003536BF">
      <w:pPr>
        <w:ind w:firstLine="720"/>
        <w:jc w:val="both"/>
        <w:rPr>
          <w:rFonts w:ascii="Times New Roman" w:hAnsi="Times New Roman" w:cs="TimesNewRomanPSMT"/>
          <w:lang w:val="sr-Latn-CS"/>
        </w:rPr>
      </w:pPr>
    </w:p>
    <w:p w:rsidR="003536BF" w:rsidRDefault="003536BF" w:rsidP="003536BF">
      <w:pPr>
        <w:ind w:firstLine="720"/>
        <w:jc w:val="center"/>
        <w:rPr>
          <w:rFonts w:ascii="Times New Roman" w:hAnsi="Times New Roman" w:cs="TimesNewRomanPSMT"/>
          <w:b/>
          <w:lang w:val="sr-Latn-CS"/>
        </w:rPr>
      </w:pPr>
      <w:r>
        <w:rPr>
          <w:rFonts w:ascii="Times New Roman" w:hAnsi="Times New Roman" w:cs="TimesNewRomanPSMT"/>
          <w:b/>
          <w:lang w:val="sr-Latn-CS"/>
        </w:rPr>
        <w:t>К О Н К У Р С</w:t>
      </w:r>
    </w:p>
    <w:p w:rsidR="003536BF" w:rsidRDefault="003536BF" w:rsidP="003536BF">
      <w:pPr>
        <w:ind w:firstLine="720"/>
        <w:jc w:val="center"/>
        <w:rPr>
          <w:rFonts w:ascii="Times New Roman" w:hAnsi="Times New Roman" w:cs="TimesNewRomanPSMT"/>
          <w:b/>
          <w:lang w:val="sr-Cyrl-CS"/>
        </w:rPr>
      </w:pPr>
      <w:r>
        <w:rPr>
          <w:rFonts w:ascii="Times New Roman" w:hAnsi="Times New Roman" w:cs="TimesNewRomanPSMT"/>
          <w:b/>
          <w:lang w:val="sr-Cyrl-CS"/>
        </w:rPr>
        <w:t xml:space="preserve">за упис студената у прву годину </w:t>
      </w:r>
      <w:r w:rsidR="00DE4660">
        <w:rPr>
          <w:rFonts w:ascii="Times New Roman" w:hAnsi="Times New Roman" w:cs="TimesNewRomanPSMT"/>
          <w:b/>
          <w:lang w:val="sr-Cyrl-CS"/>
        </w:rPr>
        <w:t>првог</w:t>
      </w:r>
      <w:r>
        <w:rPr>
          <w:rFonts w:ascii="Times New Roman" w:hAnsi="Times New Roman" w:cs="TimesNewRomanPSMT"/>
          <w:b/>
          <w:lang w:val="sr-Cyrl-CS"/>
        </w:rPr>
        <w:t xml:space="preserve"> циклуса студија</w:t>
      </w:r>
    </w:p>
    <w:p w:rsidR="003536BF" w:rsidRPr="00B02B8F" w:rsidRDefault="00CF3B52" w:rsidP="003536BF">
      <w:pPr>
        <w:ind w:firstLine="720"/>
        <w:jc w:val="center"/>
        <w:rPr>
          <w:rFonts w:ascii="Times New Roman" w:hAnsi="Times New Roman" w:cs="TimesNewRomanPSMT"/>
          <w:b/>
          <w:lang w:val="sr-Cyrl-CS"/>
        </w:rPr>
      </w:pPr>
      <w:r>
        <w:rPr>
          <w:rFonts w:ascii="Times New Roman" w:hAnsi="Times New Roman" w:cs="TimesNewRomanPSMT"/>
          <w:b/>
          <w:lang w:val="sr-Cyrl-CS"/>
        </w:rPr>
        <w:t xml:space="preserve"> у академској 20</w:t>
      </w:r>
      <w:r w:rsidR="00B37B9E">
        <w:rPr>
          <w:rFonts w:ascii="Times New Roman" w:hAnsi="Times New Roman" w:cs="TimesNewRomanPSMT"/>
          <w:b/>
          <w:lang w:val="sr-Cyrl-CS"/>
        </w:rPr>
        <w:t>20</w:t>
      </w:r>
      <w:r>
        <w:rPr>
          <w:rFonts w:ascii="Times New Roman" w:hAnsi="Times New Roman" w:cs="TimesNewRomanPSMT"/>
          <w:b/>
          <w:lang w:val="sr-Cyrl-CS"/>
        </w:rPr>
        <w:t>/20</w:t>
      </w:r>
      <w:r w:rsidR="00B37B9E">
        <w:rPr>
          <w:rFonts w:ascii="Times New Roman" w:hAnsi="Times New Roman" w:cs="TimesNewRomanPSMT"/>
          <w:b/>
          <w:lang w:val="sr-Cyrl-CS"/>
        </w:rPr>
        <w:t>21</w:t>
      </w:r>
      <w:r w:rsidR="00E450C7">
        <w:rPr>
          <w:rFonts w:ascii="Times New Roman" w:hAnsi="Times New Roman" w:cs="TimesNewRomanPSMT"/>
          <w:b/>
          <w:lang w:val="sr-Cyrl-CS"/>
        </w:rPr>
        <w:t>. години</w:t>
      </w:r>
      <w:r w:rsidR="00B37B9E">
        <w:rPr>
          <w:rFonts w:ascii="Times New Roman" w:hAnsi="Times New Roman" w:cs="TimesNewRomanPSMT"/>
          <w:b/>
          <w:lang w:val="sr-Cyrl-CS"/>
        </w:rPr>
        <w:t xml:space="preserve"> на Универзитету у Источном Сарајеву -  Саобраћајни факултет Добој у трећем уписном року</w:t>
      </w:r>
    </w:p>
    <w:p w:rsidR="003C7396" w:rsidRDefault="003C7396"/>
    <w:p w:rsidR="00DE4660" w:rsidRDefault="00DE4660" w:rsidP="00DE466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слободних мјеста на студијском програм саобраћаја (смјерови: друмски и градски саобраћај, жељезнички саобраћај, логистика, телекомуникације и поштански саобраћај, информатика у саобраћају, моторна возила):</w:t>
      </w:r>
    </w:p>
    <w:p w:rsidR="00DE4660" w:rsidRDefault="00DE4660" w:rsidP="00DE4660">
      <w:pPr>
        <w:jc w:val="both"/>
        <w:rPr>
          <w:rFonts w:ascii="Times New Roman" w:hAnsi="Times New Roman"/>
          <w:lang w:val="sr-Cyrl-CS"/>
        </w:rPr>
      </w:pPr>
    </w:p>
    <w:p w:rsidR="003536BF" w:rsidRPr="00DE4660" w:rsidRDefault="00DE4660" w:rsidP="00DE4660">
      <w:pPr>
        <w:jc w:val="both"/>
        <w:rPr>
          <w:rFonts w:ascii="Times New Roman" w:hAnsi="Times New Roman"/>
          <w:b/>
          <w:lang w:val="sr-Cyrl-CS"/>
        </w:rPr>
      </w:pPr>
      <w:r w:rsidRPr="00DE4660">
        <w:rPr>
          <w:rFonts w:ascii="Times New Roman" w:hAnsi="Times New Roman"/>
          <w:b/>
          <w:lang w:val="sr-Cyrl-CS"/>
        </w:rPr>
        <w:t xml:space="preserve">Редован студиј (суфинансирање): </w:t>
      </w:r>
      <w:r w:rsidR="00B37B9E">
        <w:rPr>
          <w:rFonts w:ascii="Times New Roman" w:hAnsi="Times New Roman"/>
          <w:b/>
          <w:lang w:val="sr-Cyrl-CS"/>
        </w:rPr>
        <w:t>32</w:t>
      </w:r>
      <w:r w:rsidRPr="00DE4660">
        <w:rPr>
          <w:rFonts w:ascii="Times New Roman" w:hAnsi="Times New Roman"/>
          <w:b/>
          <w:lang w:val="sr-Cyrl-CS"/>
        </w:rPr>
        <w:t>,</w:t>
      </w:r>
    </w:p>
    <w:p w:rsidR="00DE4660" w:rsidRPr="00DE4660" w:rsidRDefault="00DE4660" w:rsidP="00DE4660">
      <w:pPr>
        <w:jc w:val="both"/>
        <w:rPr>
          <w:rFonts w:ascii="Times New Roman" w:hAnsi="Times New Roman"/>
          <w:b/>
          <w:lang w:val="sr-Cyrl-CS"/>
        </w:rPr>
      </w:pPr>
      <w:r w:rsidRPr="00DE4660">
        <w:rPr>
          <w:rFonts w:ascii="Times New Roman" w:hAnsi="Times New Roman"/>
          <w:b/>
          <w:lang w:val="sr-Cyrl-CS"/>
        </w:rPr>
        <w:t xml:space="preserve">Ванредан студиј: </w:t>
      </w:r>
      <w:r w:rsidR="00B37B9E">
        <w:rPr>
          <w:rFonts w:ascii="Times New Roman" w:hAnsi="Times New Roman"/>
          <w:b/>
          <w:lang w:val="sr-Cyrl-CS"/>
        </w:rPr>
        <w:t>6</w:t>
      </w:r>
      <w:r w:rsidRPr="00DE4660">
        <w:rPr>
          <w:rFonts w:ascii="Times New Roman" w:hAnsi="Times New Roman"/>
          <w:b/>
          <w:lang w:val="sr-Cyrl-CS"/>
        </w:rPr>
        <w:t xml:space="preserve"> и</w:t>
      </w:r>
    </w:p>
    <w:p w:rsidR="00DE4660" w:rsidRDefault="00DE4660" w:rsidP="00DE4660">
      <w:pPr>
        <w:jc w:val="both"/>
        <w:rPr>
          <w:rFonts w:ascii="Times New Roman" w:hAnsi="Times New Roman"/>
          <w:b/>
          <w:lang w:val="sr-Cyrl-CS"/>
        </w:rPr>
      </w:pPr>
      <w:r w:rsidRPr="00DE4660">
        <w:rPr>
          <w:rFonts w:ascii="Times New Roman" w:hAnsi="Times New Roman"/>
          <w:b/>
          <w:lang w:val="sr-Cyrl-CS"/>
        </w:rPr>
        <w:t>Страни држављани: 5.</w:t>
      </w:r>
    </w:p>
    <w:p w:rsidR="00DE4660" w:rsidRDefault="00DE4660" w:rsidP="00DE4660">
      <w:pPr>
        <w:jc w:val="both"/>
        <w:rPr>
          <w:rFonts w:ascii="Times New Roman" w:hAnsi="Times New Roman"/>
          <w:b/>
          <w:lang w:val="sr-Cyrl-CS"/>
        </w:rPr>
      </w:pPr>
    </w:p>
    <w:p w:rsidR="00DE4660" w:rsidRDefault="00DE4660" w:rsidP="00DE4660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КОНКУРСНИ РОК:</w:t>
      </w:r>
    </w:p>
    <w:p w:rsidR="00DE4660" w:rsidRDefault="00E94227" w:rsidP="00DE466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Пријем докумената од 1</w:t>
      </w:r>
      <w:r w:rsidR="004B182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.09.20</w:t>
      </w:r>
      <w:r w:rsidR="00B37B9E">
        <w:rPr>
          <w:rFonts w:ascii="Times New Roman" w:hAnsi="Times New Roman"/>
          <w:lang w:val="sr-Cyrl-CS"/>
        </w:rPr>
        <w:t>20</w:t>
      </w:r>
      <w:r w:rsidR="00DE4660">
        <w:rPr>
          <w:rFonts w:ascii="Times New Roman" w:hAnsi="Times New Roman"/>
          <w:lang w:val="sr-Cyrl-CS"/>
        </w:rPr>
        <w:t>. до 2</w:t>
      </w:r>
      <w:r w:rsidR="00B37B9E">
        <w:rPr>
          <w:rFonts w:ascii="Times New Roman" w:hAnsi="Times New Roman"/>
          <w:lang w:val="sr-Cyrl-CS"/>
        </w:rPr>
        <w:t>5</w:t>
      </w:r>
      <w:r w:rsidR="00DE4660">
        <w:rPr>
          <w:rFonts w:ascii="Times New Roman" w:hAnsi="Times New Roman"/>
          <w:lang w:val="sr-Cyrl-CS"/>
        </w:rPr>
        <w:t>.09.20</w:t>
      </w:r>
      <w:r w:rsidR="00B37B9E">
        <w:rPr>
          <w:rFonts w:ascii="Times New Roman" w:hAnsi="Times New Roman"/>
          <w:lang w:val="sr-Cyrl-CS"/>
        </w:rPr>
        <w:t>20</w:t>
      </w:r>
      <w:r w:rsidR="00DE4660">
        <w:rPr>
          <w:rFonts w:ascii="Times New Roman" w:hAnsi="Times New Roman"/>
          <w:lang w:val="sr-Cyrl-CS"/>
        </w:rPr>
        <w:t>.године</w:t>
      </w:r>
      <w:r w:rsidR="00E450C7">
        <w:rPr>
          <w:rFonts w:ascii="Times New Roman" w:hAnsi="Times New Roman"/>
          <w:lang w:val="sr-Cyrl-CS"/>
        </w:rPr>
        <w:t>.</w:t>
      </w:r>
    </w:p>
    <w:p w:rsidR="00A723C4" w:rsidRDefault="00A723C4" w:rsidP="00DE466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Полагање пријемног испита 2</w:t>
      </w:r>
      <w:r w:rsidR="00B37B9E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>.09.20</w:t>
      </w:r>
      <w:r w:rsidR="00B37B9E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.године у 9,00 часова</w:t>
      </w:r>
      <w:r w:rsidR="00E450C7">
        <w:rPr>
          <w:rFonts w:ascii="Times New Roman" w:hAnsi="Times New Roman"/>
          <w:lang w:val="sr-Cyrl-CS"/>
        </w:rPr>
        <w:t>.</w:t>
      </w:r>
    </w:p>
    <w:p w:rsidR="00A723C4" w:rsidRDefault="00E94227" w:rsidP="00DE466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Објава резултата 2</w:t>
      </w:r>
      <w:r w:rsidR="00B37B9E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>.09.20</w:t>
      </w:r>
      <w:r w:rsidR="00B37B9E">
        <w:rPr>
          <w:rFonts w:ascii="Times New Roman" w:hAnsi="Times New Roman"/>
          <w:lang w:val="sr-Cyrl-CS"/>
        </w:rPr>
        <w:t>20</w:t>
      </w:r>
      <w:r w:rsidR="00A723C4">
        <w:rPr>
          <w:rFonts w:ascii="Times New Roman" w:hAnsi="Times New Roman"/>
          <w:lang w:val="sr-Cyrl-CS"/>
        </w:rPr>
        <w:t>.године</w:t>
      </w:r>
      <w:r w:rsidR="00E450C7">
        <w:rPr>
          <w:rFonts w:ascii="Times New Roman" w:hAnsi="Times New Roman"/>
          <w:lang w:val="sr-Cyrl-CS"/>
        </w:rPr>
        <w:t>.</w:t>
      </w:r>
    </w:p>
    <w:p w:rsidR="00A723C4" w:rsidRDefault="00A723C4" w:rsidP="00DE466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Упис примљених кандидата од 2</w:t>
      </w:r>
      <w:r w:rsidR="00B37B9E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>.09.20</w:t>
      </w:r>
      <w:r w:rsidR="00B37B9E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. </w:t>
      </w:r>
      <w:r w:rsidR="00B37B9E">
        <w:rPr>
          <w:rFonts w:ascii="Times New Roman" w:hAnsi="Times New Roman"/>
          <w:lang w:val="sr-Cyrl-CS"/>
        </w:rPr>
        <w:t>до 02</w:t>
      </w:r>
      <w:r>
        <w:rPr>
          <w:rFonts w:ascii="Times New Roman" w:hAnsi="Times New Roman"/>
          <w:lang w:val="sr-Cyrl-CS"/>
        </w:rPr>
        <w:t>.</w:t>
      </w:r>
      <w:r w:rsidR="00B37B9E">
        <w:rPr>
          <w:rFonts w:ascii="Times New Roman" w:hAnsi="Times New Roman"/>
          <w:lang w:val="sr-Cyrl-CS"/>
        </w:rPr>
        <w:t>10</w:t>
      </w:r>
      <w:r>
        <w:rPr>
          <w:rFonts w:ascii="Times New Roman" w:hAnsi="Times New Roman"/>
          <w:lang w:val="sr-Cyrl-CS"/>
        </w:rPr>
        <w:t>.20</w:t>
      </w:r>
      <w:r w:rsidR="00B37B9E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.године.</w:t>
      </w:r>
    </w:p>
    <w:p w:rsidR="00C55523" w:rsidRDefault="00C55523" w:rsidP="00DE4660">
      <w:pPr>
        <w:jc w:val="both"/>
        <w:rPr>
          <w:rFonts w:ascii="Times New Roman" w:hAnsi="Times New Roman"/>
          <w:lang w:val="sr-Cyrl-CS"/>
        </w:rPr>
      </w:pPr>
    </w:p>
    <w:p w:rsidR="00C55523" w:rsidRPr="00B37B9E" w:rsidRDefault="00C55523" w:rsidP="00C55523">
      <w:pPr>
        <w:pStyle w:val="Default"/>
        <w:rPr>
          <w:rFonts w:asciiTheme="minorHAnsi" w:hAnsiTheme="minorHAnsi"/>
          <w:sz w:val="23"/>
          <w:szCs w:val="23"/>
          <w:lang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ОПШТЕ</w:t>
      </w:r>
      <w:r>
        <w:rPr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ОДРЕДБЕ</w:t>
      </w:r>
      <w:r w:rsidR="00B37B9E">
        <w:rPr>
          <w:rFonts w:asciiTheme="minorHAnsi" w:hAnsiTheme="minorHAnsi"/>
          <w:b/>
          <w:bCs/>
          <w:sz w:val="23"/>
          <w:szCs w:val="23"/>
          <w:lang/>
        </w:rPr>
        <w:t>:</w:t>
      </w:r>
    </w:p>
    <w:p w:rsidR="00C55523" w:rsidRPr="00C55523" w:rsidRDefault="00C55523" w:rsidP="00C55523">
      <w:pPr>
        <w:pStyle w:val="Default"/>
        <w:spacing w:after="19"/>
      </w:pPr>
      <w:r w:rsidRPr="00C55523">
        <w:t xml:space="preserve">1. </w:t>
      </w:r>
      <w:proofErr w:type="spellStart"/>
      <w:r w:rsidRPr="00C55523">
        <w:rPr>
          <w:rFonts w:ascii="Times New Roman" w:hAnsi="Times New Roman" w:cs="Times New Roman"/>
        </w:rPr>
        <w:t>Основни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услов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упис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студијске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програме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прве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године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првог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циклуса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студија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је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завршено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четворогодишње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средњошколско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образовање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у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Републици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Српској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Босни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Херцеговини</w:t>
      </w:r>
      <w:proofErr w:type="spellEnd"/>
      <w:r w:rsidRPr="00C55523">
        <w:t xml:space="preserve">, </w:t>
      </w:r>
      <w:proofErr w:type="spellStart"/>
      <w:r w:rsidRPr="00C55523">
        <w:rPr>
          <w:rFonts w:ascii="Times New Roman" w:hAnsi="Times New Roman" w:cs="Times New Roman"/>
        </w:rPr>
        <w:t>или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еквивалентно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образовање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у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иностранству</w:t>
      </w:r>
      <w:proofErr w:type="spellEnd"/>
      <w:r w:rsidRPr="00C55523">
        <w:t xml:space="preserve">. </w:t>
      </w:r>
    </w:p>
    <w:p w:rsidR="00C55523" w:rsidRPr="00B37B9E" w:rsidRDefault="00C55523" w:rsidP="00C55523">
      <w:pPr>
        <w:pStyle w:val="Default"/>
        <w:spacing w:after="19"/>
        <w:rPr>
          <w:lang/>
        </w:rPr>
      </w:pPr>
      <w:r w:rsidRPr="00C55523">
        <w:t xml:space="preserve">2. </w:t>
      </w:r>
      <w:proofErr w:type="spellStart"/>
      <w:r w:rsidRPr="00C55523">
        <w:rPr>
          <w:rFonts w:ascii="Times New Roman" w:hAnsi="Times New Roman" w:cs="Times New Roman"/>
        </w:rPr>
        <w:t>Кандидати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који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конкуришу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упис</w:t>
      </w:r>
      <w:proofErr w:type="spellEnd"/>
      <w:r w:rsidRPr="00C55523">
        <w:t xml:space="preserve">, </w:t>
      </w:r>
      <w:proofErr w:type="spellStart"/>
      <w:r w:rsidRPr="00C55523">
        <w:rPr>
          <w:rFonts w:ascii="Times New Roman" w:hAnsi="Times New Roman" w:cs="Times New Roman"/>
        </w:rPr>
        <w:t>полажу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пријемни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</w:t>
      </w:r>
      <w:proofErr w:type="spellEnd"/>
      <w:r w:rsidRPr="00C55523">
        <w:t xml:space="preserve"> </w:t>
      </w:r>
      <w:r w:rsidR="00B37B9E">
        <w:rPr>
          <w:rFonts w:ascii="Times New Roman" w:hAnsi="Times New Roman" w:cs="Times New Roman"/>
          <w:lang/>
        </w:rPr>
        <w:t>из предмета: математика,</w:t>
      </w:r>
    </w:p>
    <w:p w:rsidR="00C55523" w:rsidRPr="00C55523" w:rsidRDefault="00C55523" w:rsidP="00C55523">
      <w:pPr>
        <w:pStyle w:val="Default"/>
      </w:pPr>
      <w:r w:rsidRPr="00C55523">
        <w:t xml:space="preserve">3. </w:t>
      </w:r>
      <w:proofErr w:type="spellStart"/>
      <w:r w:rsidRPr="00C55523">
        <w:rPr>
          <w:rFonts w:ascii="Times New Roman" w:hAnsi="Times New Roman" w:cs="Times New Roman"/>
        </w:rPr>
        <w:t>Редослијед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кандидата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упис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студијски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програм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прве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године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првог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циклуса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студија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утврђује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основу</w:t>
      </w:r>
      <w:proofErr w:type="spellEnd"/>
      <w:r w:rsidRPr="00C55523">
        <w:t xml:space="preserve">: </w:t>
      </w:r>
    </w:p>
    <w:p w:rsidR="00C55523" w:rsidRPr="00C55523" w:rsidRDefault="00C55523" w:rsidP="00C55523">
      <w:pPr>
        <w:pStyle w:val="Default"/>
        <w:spacing w:after="19"/>
      </w:pPr>
      <w:r w:rsidRPr="00C55523">
        <w:t xml:space="preserve">- </w:t>
      </w:r>
      <w:proofErr w:type="spellStart"/>
      <w:proofErr w:type="gramStart"/>
      <w:r w:rsidRPr="00C55523">
        <w:rPr>
          <w:rFonts w:ascii="Times New Roman" w:hAnsi="Times New Roman" w:cs="Times New Roman"/>
        </w:rPr>
        <w:t>општег</w:t>
      </w:r>
      <w:proofErr w:type="spellEnd"/>
      <w:proofErr w:type="gram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успјеха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постигнутог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у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средњем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образовању</w:t>
      </w:r>
      <w:proofErr w:type="spellEnd"/>
      <w:r w:rsidRPr="00C55523">
        <w:t xml:space="preserve"> (</w:t>
      </w:r>
      <w:proofErr w:type="spellStart"/>
      <w:r w:rsidRPr="00C55523">
        <w:rPr>
          <w:rFonts w:ascii="Times New Roman" w:hAnsi="Times New Roman" w:cs="Times New Roman"/>
        </w:rPr>
        <w:t>успјех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из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свих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предмета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разреда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четворогодишње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средње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школе</w:t>
      </w:r>
      <w:proofErr w:type="spellEnd"/>
      <w:r w:rsidRPr="00C55523">
        <w:t xml:space="preserve">)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</w:p>
    <w:p w:rsidR="00C55523" w:rsidRPr="00C55523" w:rsidRDefault="00C55523" w:rsidP="00C55523">
      <w:pPr>
        <w:pStyle w:val="Default"/>
      </w:pPr>
      <w:r w:rsidRPr="00C55523">
        <w:lastRenderedPageBreak/>
        <w:t xml:space="preserve">- </w:t>
      </w:r>
      <w:proofErr w:type="spellStart"/>
      <w:proofErr w:type="gramStart"/>
      <w:r w:rsidRPr="00C55523">
        <w:rPr>
          <w:rFonts w:ascii="Times New Roman" w:hAnsi="Times New Roman" w:cs="Times New Roman"/>
        </w:rPr>
        <w:t>резултата</w:t>
      </w:r>
      <w:proofErr w:type="spellEnd"/>
      <w:proofErr w:type="gram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постигнутих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пријемном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или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провјеру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склоности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способности</w:t>
      </w:r>
      <w:proofErr w:type="spellEnd"/>
      <w:r w:rsidRPr="00C55523">
        <w:t xml:space="preserve">. </w:t>
      </w:r>
    </w:p>
    <w:p w:rsidR="00C55523" w:rsidRPr="00C55523" w:rsidRDefault="00C55523" w:rsidP="00C55523">
      <w:pPr>
        <w:pStyle w:val="Default"/>
      </w:pPr>
      <w:proofErr w:type="spellStart"/>
      <w:proofErr w:type="gramStart"/>
      <w:r w:rsidRPr="00C55523">
        <w:rPr>
          <w:rFonts w:ascii="Times New Roman" w:hAnsi="Times New Roman" w:cs="Times New Roman"/>
        </w:rPr>
        <w:t>Број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бодова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остварен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основу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општег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успјеха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добија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тако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да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просјечна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оцјена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из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свих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предмета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четворогодишње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средње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школе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множи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бројем</w:t>
      </w:r>
      <w:proofErr w:type="spellEnd"/>
      <w:r w:rsidRPr="00C55523">
        <w:t xml:space="preserve"> 10 (</w:t>
      </w:r>
      <w:proofErr w:type="spellStart"/>
      <w:r w:rsidRPr="00C55523">
        <w:rPr>
          <w:rFonts w:ascii="Times New Roman" w:hAnsi="Times New Roman" w:cs="Times New Roman"/>
        </w:rPr>
        <w:t>десет</w:t>
      </w:r>
      <w:proofErr w:type="spellEnd"/>
      <w:r w:rsidRPr="00C55523">
        <w:t>).</w:t>
      </w:r>
      <w:proofErr w:type="gramEnd"/>
      <w:r w:rsidRPr="00C55523">
        <w:t xml:space="preserve"> </w:t>
      </w:r>
    </w:p>
    <w:p w:rsidR="00C55523" w:rsidRPr="00C55523" w:rsidRDefault="00C55523" w:rsidP="00C55523">
      <w:pPr>
        <w:pStyle w:val="Default"/>
      </w:pPr>
      <w:proofErr w:type="spellStart"/>
      <w:proofErr w:type="gram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пријемном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или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провјеру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склоности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способности</w:t>
      </w:r>
      <w:proofErr w:type="spellEnd"/>
      <w:r w:rsidRPr="00C55523">
        <w:t xml:space="preserve">, </w:t>
      </w:r>
      <w:proofErr w:type="spellStart"/>
      <w:r w:rsidRPr="00C55523">
        <w:rPr>
          <w:rFonts w:ascii="Times New Roman" w:hAnsi="Times New Roman" w:cs="Times New Roman"/>
        </w:rPr>
        <w:t>кандидат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може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остварити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од</w:t>
      </w:r>
      <w:proofErr w:type="spellEnd"/>
      <w:r w:rsidRPr="00C55523">
        <w:t xml:space="preserve"> 0 (</w:t>
      </w:r>
      <w:proofErr w:type="spellStart"/>
      <w:r w:rsidRPr="00C55523">
        <w:rPr>
          <w:rFonts w:ascii="Times New Roman" w:hAnsi="Times New Roman" w:cs="Times New Roman"/>
        </w:rPr>
        <w:t>нула</w:t>
      </w:r>
      <w:proofErr w:type="spellEnd"/>
      <w:r w:rsidRPr="00C55523">
        <w:t xml:space="preserve">) </w:t>
      </w:r>
      <w:proofErr w:type="spellStart"/>
      <w:r w:rsidRPr="00C55523">
        <w:rPr>
          <w:rFonts w:ascii="Times New Roman" w:hAnsi="Times New Roman" w:cs="Times New Roman"/>
        </w:rPr>
        <w:t>до</w:t>
      </w:r>
      <w:proofErr w:type="spellEnd"/>
      <w:r w:rsidRPr="00C55523">
        <w:t xml:space="preserve"> 50 (</w:t>
      </w:r>
      <w:proofErr w:type="spellStart"/>
      <w:r w:rsidRPr="00C55523">
        <w:rPr>
          <w:rFonts w:ascii="Times New Roman" w:hAnsi="Times New Roman" w:cs="Times New Roman"/>
        </w:rPr>
        <w:t>педесет</w:t>
      </w:r>
      <w:proofErr w:type="spellEnd"/>
      <w:r w:rsidRPr="00C55523">
        <w:t xml:space="preserve">) </w:t>
      </w:r>
      <w:proofErr w:type="spellStart"/>
      <w:r w:rsidRPr="00C55523">
        <w:rPr>
          <w:rFonts w:ascii="Times New Roman" w:hAnsi="Times New Roman" w:cs="Times New Roman"/>
        </w:rPr>
        <w:t>бодова</w:t>
      </w:r>
      <w:proofErr w:type="spellEnd"/>
      <w:r w:rsidRPr="00C55523">
        <w:t>.</w:t>
      </w:r>
      <w:proofErr w:type="gramEnd"/>
      <w:r w:rsidRPr="00C55523">
        <w:t xml:space="preserve"> </w:t>
      </w:r>
    </w:p>
    <w:p w:rsidR="00C55523" w:rsidRPr="00C55523" w:rsidRDefault="00C55523" w:rsidP="00C55523">
      <w:pPr>
        <w:pStyle w:val="Default"/>
      </w:pPr>
      <w:proofErr w:type="spellStart"/>
      <w:proofErr w:type="gramStart"/>
      <w:r w:rsidRPr="00C55523">
        <w:rPr>
          <w:rFonts w:ascii="Times New Roman" w:hAnsi="Times New Roman" w:cs="Times New Roman"/>
        </w:rPr>
        <w:t>По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оба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мјерила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могуће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је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остварити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највише</w:t>
      </w:r>
      <w:proofErr w:type="spellEnd"/>
      <w:r w:rsidRPr="00C55523">
        <w:t xml:space="preserve"> 100 (</w:t>
      </w:r>
      <w:proofErr w:type="spellStart"/>
      <w:r w:rsidRPr="00C55523">
        <w:rPr>
          <w:rFonts w:ascii="Times New Roman" w:hAnsi="Times New Roman" w:cs="Times New Roman"/>
        </w:rPr>
        <w:t>стотину</w:t>
      </w:r>
      <w:proofErr w:type="spellEnd"/>
      <w:r w:rsidRPr="00C55523">
        <w:t xml:space="preserve">) </w:t>
      </w:r>
      <w:proofErr w:type="spellStart"/>
      <w:r w:rsidRPr="00C55523">
        <w:rPr>
          <w:rFonts w:ascii="Times New Roman" w:hAnsi="Times New Roman" w:cs="Times New Roman"/>
        </w:rPr>
        <w:t>бодова</w:t>
      </w:r>
      <w:proofErr w:type="spellEnd"/>
      <w:r w:rsidRPr="00C55523">
        <w:t>.</w:t>
      </w:r>
      <w:proofErr w:type="gramEnd"/>
      <w:r w:rsidRPr="00C55523">
        <w:t xml:space="preserve"> </w:t>
      </w:r>
    </w:p>
    <w:p w:rsidR="00C55523" w:rsidRPr="00C55523" w:rsidRDefault="00C55523" w:rsidP="00C55523">
      <w:pPr>
        <w:pStyle w:val="Default"/>
        <w:spacing w:after="19"/>
      </w:pPr>
      <w:r w:rsidRPr="00C55523">
        <w:t xml:space="preserve">4. </w:t>
      </w:r>
      <w:proofErr w:type="spellStart"/>
      <w:r w:rsidRPr="00C55523">
        <w:rPr>
          <w:rFonts w:ascii="Times New Roman" w:hAnsi="Times New Roman" w:cs="Times New Roman"/>
        </w:rPr>
        <w:t>Реализацију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пријемног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или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провјеру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склоности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способности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утврђивање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редослиједа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кандидата</w:t>
      </w:r>
      <w:proofErr w:type="spellEnd"/>
      <w:r w:rsidRPr="00C55523">
        <w:t xml:space="preserve"> (</w:t>
      </w:r>
      <w:proofErr w:type="spellStart"/>
      <w:r w:rsidRPr="00C55523">
        <w:rPr>
          <w:rFonts w:ascii="Times New Roman" w:hAnsi="Times New Roman" w:cs="Times New Roman"/>
        </w:rPr>
        <w:t>ранг</w:t>
      </w:r>
      <w:r w:rsidRPr="00C55523">
        <w:t>-</w:t>
      </w:r>
      <w:r w:rsidRPr="00C55523">
        <w:rPr>
          <w:rFonts w:ascii="Times New Roman" w:hAnsi="Times New Roman" w:cs="Times New Roman"/>
        </w:rPr>
        <w:t>листе</w:t>
      </w:r>
      <w:proofErr w:type="spellEnd"/>
      <w:r w:rsidRPr="00C55523">
        <w:t xml:space="preserve">) </w:t>
      </w:r>
      <w:proofErr w:type="spellStart"/>
      <w:r w:rsidRPr="00C55523">
        <w:rPr>
          <w:rFonts w:ascii="Times New Roman" w:hAnsi="Times New Roman" w:cs="Times New Roman"/>
        </w:rPr>
        <w:t>обавља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комисија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упис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студената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организационе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јединице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универзитета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у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сарадњи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централном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комисијом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упис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студијске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програме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универзитета</w:t>
      </w:r>
      <w:proofErr w:type="spellEnd"/>
      <w:r w:rsidRPr="00C55523">
        <w:t xml:space="preserve">. </w:t>
      </w:r>
    </w:p>
    <w:p w:rsidR="00C55523" w:rsidRPr="00C55523" w:rsidRDefault="00C55523" w:rsidP="00C55523">
      <w:pPr>
        <w:pStyle w:val="Default"/>
      </w:pPr>
      <w:r w:rsidRPr="00C55523">
        <w:t xml:space="preserve">5. </w:t>
      </w:r>
      <w:proofErr w:type="spellStart"/>
      <w:r w:rsidRPr="00C55523">
        <w:rPr>
          <w:rFonts w:ascii="Times New Roman" w:hAnsi="Times New Roman" w:cs="Times New Roman"/>
        </w:rPr>
        <w:t>Избор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кандидата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врши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према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укупном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броју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бодова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по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оба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мјерила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ранг</w:t>
      </w:r>
      <w:r w:rsidRPr="00C55523">
        <w:t>-</w:t>
      </w:r>
      <w:r w:rsidRPr="00C55523">
        <w:rPr>
          <w:rFonts w:ascii="Times New Roman" w:hAnsi="Times New Roman" w:cs="Times New Roman"/>
        </w:rPr>
        <w:t>листи</w:t>
      </w:r>
      <w:proofErr w:type="spellEnd"/>
      <w:r w:rsidRPr="00C55523">
        <w:t xml:space="preserve">. </w:t>
      </w:r>
    </w:p>
    <w:p w:rsidR="00C55523" w:rsidRPr="00C55523" w:rsidRDefault="00C55523" w:rsidP="00C55523">
      <w:pPr>
        <w:pStyle w:val="Default"/>
      </w:pPr>
      <w:proofErr w:type="gramStart"/>
      <w:r w:rsidRPr="00C55523">
        <w:rPr>
          <w:rFonts w:ascii="Times New Roman" w:hAnsi="Times New Roman" w:cs="Times New Roman"/>
        </w:rPr>
        <w:t>У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случају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истог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укупног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броја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бодова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два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или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више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кандидата</w:t>
      </w:r>
      <w:proofErr w:type="spellEnd"/>
      <w:r w:rsidRPr="00C55523">
        <w:t xml:space="preserve">, </w:t>
      </w:r>
      <w:proofErr w:type="spellStart"/>
      <w:r w:rsidRPr="00C55523">
        <w:rPr>
          <w:rFonts w:ascii="Times New Roman" w:hAnsi="Times New Roman" w:cs="Times New Roman"/>
        </w:rPr>
        <w:t>предност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има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кандидат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већим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бројем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бодова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оствареним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пријемном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или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испиту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провјеру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склоности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способности</w:t>
      </w:r>
      <w:proofErr w:type="spellEnd"/>
      <w:r w:rsidRPr="00C55523">
        <w:t>.</w:t>
      </w:r>
      <w:proofErr w:type="gramEnd"/>
      <w:r w:rsidRPr="00C55523">
        <w:t xml:space="preserve"> </w:t>
      </w:r>
    </w:p>
    <w:p w:rsidR="00C55523" w:rsidRPr="004D4D14" w:rsidRDefault="00C55523" w:rsidP="00C55523">
      <w:pPr>
        <w:pStyle w:val="Default"/>
        <w:rPr>
          <w:rFonts w:ascii="Times New Roman" w:hAnsi="Times New Roman" w:cs="Times New Roman"/>
          <w:lang/>
        </w:rPr>
      </w:pPr>
      <w:r>
        <w:rPr>
          <w:rFonts w:asciiTheme="minorHAnsi" w:hAnsiTheme="minorHAnsi"/>
          <w:lang w:val="sr-Cyrl-CS"/>
        </w:rPr>
        <w:t>6</w:t>
      </w:r>
      <w:r w:rsidRPr="00C55523">
        <w:t xml:space="preserve">. </w:t>
      </w:r>
      <w:proofErr w:type="spellStart"/>
      <w:r w:rsidRPr="00C55523">
        <w:rPr>
          <w:rFonts w:ascii="Times New Roman" w:hAnsi="Times New Roman" w:cs="Times New Roman"/>
        </w:rPr>
        <w:t>Уколико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број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примљених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студената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буде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мањи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од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минимума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утврђеног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Правилником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о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стандардима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нормативима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за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финансирање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јавних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високошколских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установа</w:t>
      </w:r>
      <w:proofErr w:type="spellEnd"/>
      <w:r w:rsidRPr="00C55523">
        <w:t xml:space="preserve"> („</w:t>
      </w:r>
      <w:proofErr w:type="spellStart"/>
      <w:r w:rsidRPr="00C55523">
        <w:rPr>
          <w:rFonts w:ascii="Times New Roman" w:hAnsi="Times New Roman" w:cs="Times New Roman"/>
        </w:rPr>
        <w:t>Сл</w:t>
      </w:r>
      <w:r w:rsidRPr="00C55523">
        <w:t>.</w:t>
      </w:r>
      <w:r w:rsidRPr="00C55523">
        <w:rPr>
          <w:rFonts w:ascii="Times New Roman" w:hAnsi="Times New Roman" w:cs="Times New Roman"/>
        </w:rPr>
        <w:t>гласник</w:t>
      </w:r>
      <w:proofErr w:type="spellEnd"/>
      <w:r w:rsidRPr="00C55523">
        <w:t xml:space="preserve"> </w:t>
      </w:r>
      <w:r w:rsidRPr="00C55523">
        <w:rPr>
          <w:rFonts w:ascii="Times New Roman" w:hAnsi="Times New Roman" w:cs="Times New Roman"/>
        </w:rPr>
        <w:t>РС</w:t>
      </w:r>
      <w:proofErr w:type="gramStart"/>
      <w:r w:rsidRPr="00C55523">
        <w:t xml:space="preserve">“ </w:t>
      </w:r>
      <w:proofErr w:type="spellStart"/>
      <w:r w:rsidRPr="00C55523">
        <w:rPr>
          <w:rFonts w:ascii="Times New Roman" w:hAnsi="Times New Roman" w:cs="Times New Roman"/>
        </w:rPr>
        <w:t>број</w:t>
      </w:r>
      <w:proofErr w:type="spellEnd"/>
      <w:proofErr w:type="gramEnd"/>
      <w:r w:rsidRPr="00C55523">
        <w:t xml:space="preserve"> 84/14 </w:t>
      </w:r>
      <w:r w:rsidRPr="00C55523">
        <w:rPr>
          <w:rFonts w:ascii="Times New Roman" w:hAnsi="Times New Roman" w:cs="Times New Roman"/>
        </w:rPr>
        <w:t>и</w:t>
      </w:r>
      <w:r w:rsidRPr="00C55523">
        <w:t xml:space="preserve"> 38/17) </w:t>
      </w:r>
      <w:proofErr w:type="spellStart"/>
      <w:r w:rsidRPr="00C55523">
        <w:rPr>
          <w:rFonts w:ascii="Times New Roman" w:hAnsi="Times New Roman" w:cs="Times New Roman"/>
        </w:rPr>
        <w:t>наведеним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студентима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ће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бити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понуђен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други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одговарајући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студијски</w:t>
      </w:r>
      <w:proofErr w:type="spellEnd"/>
      <w:r w:rsidRPr="00C55523">
        <w:t xml:space="preserve"> </w:t>
      </w:r>
      <w:proofErr w:type="spellStart"/>
      <w:r w:rsidRPr="00C55523">
        <w:rPr>
          <w:rFonts w:ascii="Times New Roman" w:hAnsi="Times New Roman" w:cs="Times New Roman"/>
        </w:rPr>
        <w:t>програм</w:t>
      </w:r>
      <w:proofErr w:type="spellEnd"/>
      <w:r w:rsidRPr="00C55523">
        <w:t xml:space="preserve">. </w:t>
      </w:r>
      <w:r w:rsidR="004D4D14">
        <w:rPr>
          <w:rFonts w:ascii="Times New Roman" w:hAnsi="Times New Roman" w:cs="Times New Roman"/>
          <w:lang/>
        </w:rPr>
        <w:t>У складу са Одлуком Владе Републике Српске, број: 04/1-012-2-1333/20 од 14.05.2020.године, о броју студената који се уписују у прву годину првог и другог циклуса студија на јавне високошколске установе у академској 2020/2021. години, кандидати приликом пријаве могу конкурисати на два или више студијских програма, с тим да право уписа могу остварити само једном од изабраних студијских програма, а у складу с одобреним бројем студената на појединим студијским програмима.</w:t>
      </w:r>
    </w:p>
    <w:p w:rsidR="00C55523" w:rsidRDefault="00C55523" w:rsidP="00C55523">
      <w:pPr>
        <w:pStyle w:val="Default"/>
        <w:rPr>
          <w:rFonts w:asciiTheme="minorHAnsi" w:hAnsiTheme="minorHAnsi"/>
          <w:lang w:val="sr-Cyrl-CS"/>
        </w:rPr>
      </w:pPr>
    </w:p>
    <w:p w:rsidR="00C55523" w:rsidRDefault="00C55523" w:rsidP="00C55523">
      <w:pPr>
        <w:pStyle w:val="Default"/>
      </w:pPr>
    </w:p>
    <w:p w:rsidR="00C55523" w:rsidRPr="00C55523" w:rsidRDefault="00C55523" w:rsidP="00C55523">
      <w:pPr>
        <w:pStyle w:val="Default"/>
      </w:pPr>
      <w:r w:rsidRPr="00C55523">
        <w:rPr>
          <w:rFonts w:ascii="Times New Roman" w:hAnsi="Times New Roman" w:cs="Times New Roman"/>
          <w:b/>
          <w:bCs/>
        </w:rPr>
        <w:t>ОСТАЛЕ</w:t>
      </w:r>
      <w:r w:rsidRPr="00C55523">
        <w:rPr>
          <w:b/>
          <w:bCs/>
        </w:rPr>
        <w:t xml:space="preserve"> </w:t>
      </w:r>
      <w:r w:rsidRPr="00C55523">
        <w:rPr>
          <w:rFonts w:ascii="Times New Roman" w:hAnsi="Times New Roman" w:cs="Times New Roman"/>
          <w:b/>
          <w:bCs/>
        </w:rPr>
        <w:t>ОДРЕДБЕ</w:t>
      </w:r>
      <w:r w:rsidRPr="00C55523">
        <w:rPr>
          <w:b/>
          <w:bCs/>
        </w:rPr>
        <w:t xml:space="preserve"> </w:t>
      </w:r>
    </w:p>
    <w:p w:rsidR="007909FC" w:rsidRDefault="007909FC" w:rsidP="007909FC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 w:rsidRPr="007909FC">
        <w:rPr>
          <w:rFonts w:ascii="Times New Roman" w:hAnsi="Times New Roman" w:cs="Times New Roman"/>
          <w:lang/>
        </w:rPr>
        <w:t>Накнада за техничке услуге и директне материјалне трошкове у вези са полагањем пријемног испита</w:t>
      </w:r>
      <w:r>
        <w:rPr>
          <w:rFonts w:ascii="Times New Roman" w:hAnsi="Times New Roman" w:cs="Times New Roman"/>
          <w:lang/>
        </w:rPr>
        <w:t xml:space="preserve"> или испита за провјеру склоности и способности на првом и другом циклусу студија на Саобраћајном факултету у Добоју износи 60,00 КМ. Уплата се врши према одлуци Управног одбора Универзитет, а инструкцију кандидати добијају у просторијама Саобраћајног факултета. Кандидат који се упише на студијске програме прве године првог, другог и трећег циклуса студија приликом евентуалног исписа нема право на поврат уплаћених финансијских средстава.</w:t>
      </w:r>
    </w:p>
    <w:p w:rsidR="007909FC" w:rsidRDefault="007909FC" w:rsidP="007909FC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Кандидати су обавезни да на полагање пријемног испита понесу лична документа (личну карту или пасош),</w:t>
      </w:r>
    </w:p>
    <w:p w:rsidR="007909FC" w:rsidRDefault="001528DF" w:rsidP="007909FC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Приликом уписа7пријаве на први циклус студија, кандидат је дужан поднијети пријаву и приложити сљедеће документе, и то:</w:t>
      </w:r>
    </w:p>
    <w:p w:rsidR="001528DF" w:rsidRDefault="001528DF" w:rsidP="001528DF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извод из матичне књиге рођених,</w:t>
      </w:r>
    </w:p>
    <w:p w:rsidR="001528DF" w:rsidRDefault="001528DF" w:rsidP="001528DF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увјерење о држављанству које није старије од 6 мјесеци,</w:t>
      </w:r>
    </w:p>
    <w:p w:rsidR="001528DF" w:rsidRDefault="001528DF" w:rsidP="001528DF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оригинална свједочанстав о завршеним разредима средњег образовања и оригиналну диплому о положеном матурском, односно завршном испиту,</w:t>
      </w:r>
    </w:p>
    <w:p w:rsidR="001528DF" w:rsidRDefault="001528DF" w:rsidP="001528DF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доказ о уплати накнаде за полагање пријемног испита.</w:t>
      </w:r>
    </w:p>
    <w:p w:rsidR="001528DF" w:rsidRDefault="001528DF" w:rsidP="001528DF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Комисија за упис студената организационе јединице универзитета дужна је централној комисији за упис доставити коначни извјештај о резултатима уписа </w:t>
      </w:r>
      <w:r>
        <w:rPr>
          <w:rFonts w:ascii="Times New Roman" w:hAnsi="Times New Roman" w:cs="Times New Roman"/>
          <w:lang/>
        </w:rPr>
        <w:lastRenderedPageBreak/>
        <w:t>студената на студијске програме одговарајуће јединице у року од 24 часа након формирање ранг-листе. Централна комисија за упис доставља сенату Универзитета јединствени извјештај за упис на нивоу Универзитета.</w:t>
      </w:r>
    </w:p>
    <w:p w:rsidR="001528DF" w:rsidRDefault="001528DF" w:rsidP="001528DF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Кандидат је остварио право уписа уколико се на ранг-листи пласира у оквиру броја утврђених конкурсом за упис. Кандидат који је остварио право на упис а у предвиђеном року није извршио упис, губи то право, а умјесто њега, право уписа стиче сљедећи квалификовани кандидат на ранг-листи.</w:t>
      </w:r>
    </w:p>
    <w:p w:rsidR="001528DF" w:rsidRDefault="008A00A3" w:rsidP="001528DF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Уколико се кандидат налази на ранг-листи који је конкурсом утврђен за упис, остварио је право на упис и дужан је приликом уписа приложити љекарско увјерење.</w:t>
      </w:r>
    </w:p>
    <w:p w:rsidR="008A00A3" w:rsidRDefault="008A00A3" w:rsidP="001528DF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ранг-листа за све циклусе студија објављује се на њеб страници и огласној табли организационе јединице/универзитета,</w:t>
      </w:r>
    </w:p>
    <w:p w:rsidR="008A00A3" w:rsidRDefault="008A00A3" w:rsidP="001528DF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Кандидат који сматра да поступак рангирања није правилно проведен, има право приговора декану факултета, у року од 24 часа од објављивања ранг-листе на огласној табли и њеб страници организационе јединице/универзитета. Одлука по приговору донијеће се у року од два дана од подношења приговора за први циклус и три дана од подношења приговора за други циклус студија и саопштава се подносиоцу приговора и објављује на огласној табли/њеб страници организационе јединице универзитета.</w:t>
      </w:r>
    </w:p>
    <w:p w:rsidR="008A00A3" w:rsidRDefault="008A00A3" w:rsidP="008A00A3">
      <w:pPr>
        <w:pStyle w:val="Default"/>
        <w:rPr>
          <w:rFonts w:ascii="Times New Roman" w:hAnsi="Times New Roman" w:cs="Times New Roman"/>
          <w:lang/>
        </w:rPr>
      </w:pPr>
    </w:p>
    <w:p w:rsidR="008A00A3" w:rsidRPr="008A00A3" w:rsidRDefault="008A00A3" w:rsidP="008A00A3">
      <w:pPr>
        <w:pStyle w:val="Default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Кандидати ће на њеб страницама организационих јединица/универзитета имати увид у посебне услове које прописују факултет/академије, податке о смјеровима/усмјерењима унутар студијских програма, податке о звањима која се стичу завршетком студијског програма, као и висини школарине у академској 2020/2021. години.</w:t>
      </w:r>
    </w:p>
    <w:p w:rsidR="00C55523" w:rsidRPr="00C55523" w:rsidRDefault="00C55523" w:rsidP="00C55523">
      <w:pPr>
        <w:pStyle w:val="Default"/>
        <w:spacing w:after="16"/>
        <w:rPr>
          <w:rFonts w:asciiTheme="minorHAnsi" w:hAnsiTheme="minorHAnsi"/>
          <w:lang w:val="sr-Cyrl-CS"/>
        </w:rPr>
      </w:pPr>
      <w:r w:rsidRPr="00C55523">
        <w:t xml:space="preserve"> </w:t>
      </w:r>
    </w:p>
    <w:p w:rsidR="00C55523" w:rsidRPr="00DE4660" w:rsidRDefault="00C55523" w:rsidP="00DE4660">
      <w:pPr>
        <w:jc w:val="both"/>
        <w:rPr>
          <w:rFonts w:ascii="Times New Roman" w:hAnsi="Times New Roman"/>
          <w:lang w:val="sr-Cyrl-CS"/>
        </w:rPr>
      </w:pPr>
    </w:p>
    <w:p w:rsidR="00DE4660" w:rsidRDefault="00DE4660" w:rsidP="00DE4660">
      <w:pPr>
        <w:jc w:val="both"/>
        <w:rPr>
          <w:rFonts w:ascii="Times New Roman" w:hAnsi="Times New Roman"/>
          <w:lang w:val="sr-Cyrl-CS"/>
        </w:rPr>
      </w:pPr>
    </w:p>
    <w:p w:rsidR="00BC43D8" w:rsidRDefault="00BC43D8" w:rsidP="00BC43D8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C43D8" w:rsidRPr="00BC43D8" w:rsidRDefault="00BC43D8" w:rsidP="00BC43D8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536BF" w:rsidRDefault="003536BF" w:rsidP="00B61BB3">
      <w:pPr>
        <w:ind w:left="6480"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ДЕКАН</w:t>
      </w:r>
    </w:p>
    <w:p w:rsidR="003536BF" w:rsidRDefault="003536BF" w:rsidP="003536BF">
      <w:pPr>
        <w:ind w:firstLine="720"/>
        <w:jc w:val="both"/>
        <w:rPr>
          <w:i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351511">
        <w:rPr>
          <w:rFonts w:ascii="Times New Roman" w:hAnsi="Times New Roman"/>
          <w:b/>
          <w:lang w:val="sr-Latn-CS"/>
        </w:rPr>
        <w:tab/>
      </w:r>
      <w:r w:rsidR="00B61BB3">
        <w:rPr>
          <w:rFonts w:ascii="Times New Roman" w:hAnsi="Times New Roman"/>
          <w:b/>
          <w:lang w:val="sr-Latn-CS"/>
        </w:rPr>
        <w:tab/>
      </w:r>
      <w:r w:rsidR="008A00A3">
        <w:rPr>
          <w:rFonts w:ascii="Times New Roman" w:hAnsi="Times New Roman"/>
          <w:i/>
          <w:lang w:val="sr-Cyrl-CS"/>
        </w:rPr>
        <w:t>Проф</w:t>
      </w:r>
      <w:r>
        <w:rPr>
          <w:rFonts w:ascii="Times New Roman" w:hAnsi="Times New Roman"/>
          <w:i/>
          <w:lang w:val="sr-Cyrl-CS"/>
        </w:rPr>
        <w:t>. др Зоран Ћургуз</w:t>
      </w:r>
    </w:p>
    <w:p w:rsidR="003536BF" w:rsidRDefault="003536BF"/>
    <w:sectPr w:rsidR="003536BF" w:rsidSect="003C7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r Times_New_Cond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 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06"/>
    <w:multiLevelType w:val="hybridMultilevel"/>
    <w:tmpl w:val="E3EC65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ADA8DF4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A40E203E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D70EF3"/>
    <w:multiLevelType w:val="hybridMultilevel"/>
    <w:tmpl w:val="2DA097E6"/>
    <w:lvl w:ilvl="0" w:tplc="4F1EB0AC">
      <w:start w:val="1"/>
      <w:numFmt w:val="decimal"/>
      <w:lvlText w:val="%1."/>
      <w:lvlJc w:val="left"/>
      <w:pPr>
        <w:ind w:left="720" w:hanging="360"/>
      </w:pPr>
      <w:rPr>
        <w:rFonts w:ascii="Cir Times_New_Cond" w:hAnsi="Cir Times_New_Cond" w:cs="Cir Times_New_C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6E6B"/>
    <w:multiLevelType w:val="hybridMultilevel"/>
    <w:tmpl w:val="87F096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B9751ED"/>
    <w:multiLevelType w:val="hybridMultilevel"/>
    <w:tmpl w:val="F87C567C"/>
    <w:lvl w:ilvl="0" w:tplc="11F42A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31206"/>
    <w:multiLevelType w:val="multilevel"/>
    <w:tmpl w:val="AB9A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33C68"/>
    <w:multiLevelType w:val="hybridMultilevel"/>
    <w:tmpl w:val="07606CEE"/>
    <w:lvl w:ilvl="0" w:tplc="AA94657E">
      <w:start w:val="1"/>
      <w:numFmt w:val="decimal"/>
      <w:lvlText w:val="(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50C7E"/>
    <w:multiLevelType w:val="hybridMultilevel"/>
    <w:tmpl w:val="A2F641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74ACC"/>
    <w:multiLevelType w:val="hybridMultilevel"/>
    <w:tmpl w:val="4FFA88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17AFE"/>
    <w:multiLevelType w:val="hybridMultilevel"/>
    <w:tmpl w:val="494674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8704B8C"/>
    <w:multiLevelType w:val="hybridMultilevel"/>
    <w:tmpl w:val="E33627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C751AD6"/>
    <w:multiLevelType w:val="hybridMultilevel"/>
    <w:tmpl w:val="1FB842C8"/>
    <w:lvl w:ilvl="0" w:tplc="86CCAA06">
      <w:start w:val="1"/>
      <w:numFmt w:val="decimal"/>
      <w:lvlText w:val="(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6BF"/>
    <w:rsid w:val="00080365"/>
    <w:rsid w:val="001528DF"/>
    <w:rsid w:val="001606CE"/>
    <w:rsid w:val="001B3710"/>
    <w:rsid w:val="002E7E25"/>
    <w:rsid w:val="00312EBE"/>
    <w:rsid w:val="00335D9F"/>
    <w:rsid w:val="00351511"/>
    <w:rsid w:val="003536BF"/>
    <w:rsid w:val="003C7396"/>
    <w:rsid w:val="003F2A40"/>
    <w:rsid w:val="00420760"/>
    <w:rsid w:val="004B1823"/>
    <w:rsid w:val="004D4D14"/>
    <w:rsid w:val="00514C3A"/>
    <w:rsid w:val="00537AE5"/>
    <w:rsid w:val="00554B86"/>
    <w:rsid w:val="005735C8"/>
    <w:rsid w:val="00576718"/>
    <w:rsid w:val="00651C0E"/>
    <w:rsid w:val="007909FC"/>
    <w:rsid w:val="007B2786"/>
    <w:rsid w:val="00881411"/>
    <w:rsid w:val="008A00A3"/>
    <w:rsid w:val="008B4286"/>
    <w:rsid w:val="008D1CBB"/>
    <w:rsid w:val="0093385B"/>
    <w:rsid w:val="009C1A96"/>
    <w:rsid w:val="00A05C54"/>
    <w:rsid w:val="00A5533D"/>
    <w:rsid w:val="00A723C4"/>
    <w:rsid w:val="00B37B9E"/>
    <w:rsid w:val="00B61BB3"/>
    <w:rsid w:val="00BC43D8"/>
    <w:rsid w:val="00BC6030"/>
    <w:rsid w:val="00BE454E"/>
    <w:rsid w:val="00C55523"/>
    <w:rsid w:val="00CF3B52"/>
    <w:rsid w:val="00D250BA"/>
    <w:rsid w:val="00DE4660"/>
    <w:rsid w:val="00E450C7"/>
    <w:rsid w:val="00E57C74"/>
    <w:rsid w:val="00E73A7B"/>
    <w:rsid w:val="00E94227"/>
    <w:rsid w:val="00EB6757"/>
    <w:rsid w:val="00EC7AE8"/>
    <w:rsid w:val="00F8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BF"/>
    <w:pPr>
      <w:spacing w:after="0" w:line="240" w:lineRule="auto"/>
    </w:pPr>
    <w:rPr>
      <w:rFonts w:ascii="Cir Arial" w:eastAsia="Times New Roman" w:hAnsi="Cir 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353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C55523"/>
    <w:pPr>
      <w:autoSpaceDE w:val="0"/>
      <w:autoSpaceDN w:val="0"/>
      <w:adjustRightInd w:val="0"/>
      <w:spacing w:after="0" w:line="240" w:lineRule="auto"/>
    </w:pPr>
    <w:rPr>
      <w:rFonts w:ascii="Cir Times_New_Cond" w:hAnsi="Cir Times_New_Cond" w:cs="Cir Times_New_Con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C6030"/>
    <w:pPr>
      <w:tabs>
        <w:tab w:val="center" w:pos="4703"/>
        <w:tab w:val="right" w:pos="94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BC6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Dragana</cp:lastModifiedBy>
  <cp:revision>2</cp:revision>
  <cp:lastPrinted>2020-09-10T11:50:00Z</cp:lastPrinted>
  <dcterms:created xsi:type="dcterms:W3CDTF">2020-09-11T08:06:00Z</dcterms:created>
  <dcterms:modified xsi:type="dcterms:W3CDTF">2020-09-11T08:06:00Z</dcterms:modified>
</cp:coreProperties>
</file>